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F8" w:rsidRDefault="000A5718" w:rsidP="005A3BF8">
      <w:pPr>
        <w:widowControl/>
        <w:spacing w:line="570" w:lineRule="atLeast"/>
        <w:jc w:val="center"/>
        <w:rPr>
          <w:rFonts w:asciiTheme="minorEastAsia" w:hAnsiTheme="minorEastAsia" w:cs="Arial"/>
          <w:b/>
          <w:bCs/>
          <w:color w:val="333333"/>
          <w:kern w:val="0"/>
          <w:sz w:val="36"/>
          <w:szCs w:val="36"/>
        </w:rPr>
      </w:pPr>
      <w:r w:rsidRPr="004D3649">
        <w:rPr>
          <w:rFonts w:asciiTheme="minorEastAsia" w:hAnsiTheme="minorEastAsia" w:cs="Arial" w:hint="eastAsia"/>
          <w:b/>
          <w:bCs/>
          <w:color w:val="333333"/>
          <w:kern w:val="0"/>
          <w:sz w:val="36"/>
          <w:szCs w:val="36"/>
        </w:rPr>
        <w:t>常山县</w:t>
      </w:r>
      <w:r w:rsidRPr="004D3649">
        <w:rPr>
          <w:rFonts w:asciiTheme="minorEastAsia" w:hAnsiTheme="minorEastAsia" w:cs="Arial"/>
          <w:b/>
          <w:bCs/>
          <w:color w:val="333333"/>
          <w:kern w:val="0"/>
          <w:sz w:val="36"/>
          <w:szCs w:val="36"/>
        </w:rPr>
        <w:t>统计局关于印发</w:t>
      </w:r>
      <w:proofErr w:type="gramStart"/>
      <w:r w:rsidRPr="004D3649">
        <w:rPr>
          <w:rFonts w:asciiTheme="minorEastAsia" w:hAnsiTheme="minorEastAsia" w:cs="Arial"/>
          <w:b/>
          <w:bCs/>
          <w:color w:val="333333"/>
          <w:kern w:val="0"/>
          <w:sz w:val="36"/>
          <w:szCs w:val="36"/>
        </w:rPr>
        <w:t>《</w:t>
      </w:r>
      <w:proofErr w:type="gramEnd"/>
      <w:r w:rsidRPr="004D3649">
        <w:rPr>
          <w:rFonts w:asciiTheme="minorEastAsia" w:hAnsiTheme="minorEastAsia" w:cs="Arial" w:hint="eastAsia"/>
          <w:b/>
          <w:bCs/>
          <w:color w:val="333333"/>
          <w:kern w:val="0"/>
          <w:sz w:val="36"/>
          <w:szCs w:val="36"/>
        </w:rPr>
        <w:t>常山县</w:t>
      </w:r>
      <w:r w:rsidR="00C26DFE" w:rsidRPr="004D3649">
        <w:rPr>
          <w:rFonts w:asciiTheme="minorEastAsia" w:hAnsiTheme="minorEastAsia" w:cs="Arial" w:hint="eastAsia"/>
          <w:b/>
          <w:bCs/>
          <w:color w:val="333333"/>
          <w:kern w:val="0"/>
          <w:sz w:val="36"/>
          <w:szCs w:val="36"/>
        </w:rPr>
        <w:t>统计局</w:t>
      </w:r>
      <w:r w:rsidR="00BE4E1F" w:rsidRPr="004D3649">
        <w:rPr>
          <w:rFonts w:asciiTheme="minorEastAsia" w:hAnsiTheme="minorEastAsia" w:cs="Arial"/>
          <w:b/>
          <w:bCs/>
          <w:color w:val="333333"/>
          <w:kern w:val="0"/>
          <w:sz w:val="36"/>
          <w:szCs w:val="36"/>
        </w:rPr>
        <w:t>统计</w:t>
      </w:r>
    </w:p>
    <w:p w:rsidR="00BE4E1F" w:rsidRPr="004D3649" w:rsidRDefault="00BE4E1F" w:rsidP="005A3BF8">
      <w:pPr>
        <w:widowControl/>
        <w:spacing w:line="570" w:lineRule="atLeast"/>
        <w:jc w:val="center"/>
        <w:rPr>
          <w:rFonts w:asciiTheme="minorEastAsia" w:hAnsiTheme="minorEastAsia" w:cs="Arial"/>
          <w:b/>
          <w:bCs/>
          <w:color w:val="333333"/>
          <w:kern w:val="0"/>
          <w:sz w:val="36"/>
          <w:szCs w:val="36"/>
        </w:rPr>
      </w:pPr>
      <w:r w:rsidRPr="004D3649">
        <w:rPr>
          <w:rFonts w:asciiTheme="minorEastAsia" w:hAnsiTheme="minorEastAsia" w:cs="Arial"/>
          <w:b/>
          <w:bCs/>
          <w:color w:val="333333"/>
          <w:kern w:val="0"/>
          <w:sz w:val="36"/>
          <w:szCs w:val="36"/>
        </w:rPr>
        <w:t>违法案件审理工作规定</w:t>
      </w:r>
      <w:proofErr w:type="gramStart"/>
      <w:r w:rsidRPr="004D3649">
        <w:rPr>
          <w:rFonts w:asciiTheme="minorEastAsia" w:hAnsiTheme="minorEastAsia" w:cs="Arial"/>
          <w:b/>
          <w:bCs/>
          <w:color w:val="333333"/>
          <w:kern w:val="0"/>
          <w:sz w:val="36"/>
          <w:szCs w:val="36"/>
        </w:rPr>
        <w:t>》</w:t>
      </w:r>
      <w:proofErr w:type="gramEnd"/>
      <w:r w:rsidRPr="004D3649">
        <w:rPr>
          <w:rFonts w:asciiTheme="minorEastAsia" w:hAnsiTheme="minorEastAsia" w:cs="Arial"/>
          <w:b/>
          <w:bCs/>
          <w:color w:val="333333"/>
          <w:kern w:val="0"/>
          <w:sz w:val="36"/>
          <w:szCs w:val="36"/>
        </w:rPr>
        <w:t>的通知</w:t>
      </w:r>
    </w:p>
    <w:p w:rsidR="00BE4E1F" w:rsidRPr="004D3649" w:rsidRDefault="00BE4E1F" w:rsidP="00BE4E1F">
      <w:pPr>
        <w:widowControl/>
        <w:jc w:val="left"/>
        <w:rPr>
          <w:rFonts w:asciiTheme="minorEastAsia" w:hAnsiTheme="minorEastAsia" w:cs="Arial"/>
          <w:color w:val="333333"/>
          <w:kern w:val="0"/>
          <w:sz w:val="30"/>
          <w:szCs w:val="30"/>
        </w:rPr>
      </w:pPr>
    </w:p>
    <w:p w:rsidR="00BE4E1F" w:rsidRPr="004D3649" w:rsidRDefault="00DB4064" w:rsidP="000757AF">
      <w:pPr>
        <w:widowControl/>
        <w:spacing w:line="560" w:lineRule="exact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 w:rsidRPr="004D3649">
        <w:rPr>
          <w:rFonts w:asciiTheme="minorEastAsia" w:hAnsiTheme="minorEastAsia" w:hint="eastAsia"/>
          <w:sz w:val="30"/>
          <w:szCs w:val="30"/>
        </w:rPr>
        <w:t>局</w:t>
      </w:r>
      <w:r w:rsidR="007B0732">
        <w:rPr>
          <w:rFonts w:asciiTheme="minorEastAsia" w:hAnsiTheme="minorEastAsia" w:hint="eastAsia"/>
          <w:sz w:val="30"/>
          <w:szCs w:val="30"/>
        </w:rPr>
        <w:t>机关</w:t>
      </w:r>
      <w:r w:rsidRPr="004D3649">
        <w:rPr>
          <w:rFonts w:asciiTheme="minorEastAsia" w:hAnsiTheme="minorEastAsia" w:hint="eastAsia"/>
          <w:sz w:val="30"/>
          <w:szCs w:val="30"/>
        </w:rPr>
        <w:t>各科室、直属各单位：</w:t>
      </w:r>
    </w:p>
    <w:p w:rsidR="003C43B5" w:rsidRDefault="00BE4E1F" w:rsidP="000757AF">
      <w:pPr>
        <w:widowControl/>
        <w:spacing w:line="560" w:lineRule="exact"/>
        <w:ind w:firstLineChars="200" w:firstLine="600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现将《</w:t>
      </w:r>
      <w:r w:rsidR="00151001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常山县</w:t>
      </w:r>
      <w:r w:rsidRPr="004D3649">
        <w:rPr>
          <w:rFonts w:asciiTheme="minorEastAsia" w:hAnsiTheme="minorEastAsia" w:cs="Arial" w:hint="eastAsia"/>
          <w:color w:val="2C2C2B"/>
          <w:kern w:val="0"/>
          <w:sz w:val="30"/>
          <w:szCs w:val="30"/>
        </w:rPr>
        <w:t>统计局统计违法案件审理工作规定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》印发给你们，请结合实际，认真贯彻执行。 </w:t>
      </w:r>
    </w:p>
    <w:p w:rsidR="00BE4E1F" w:rsidRPr="004D3649" w:rsidRDefault="003C43B5" w:rsidP="000757AF">
      <w:pPr>
        <w:widowControl/>
        <w:spacing w:line="560" w:lineRule="exact"/>
        <w:ind w:firstLineChars="2150" w:firstLine="6450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常山县统计局</w:t>
      </w:r>
    </w:p>
    <w:p w:rsidR="00BE4E1F" w:rsidRPr="004D3649" w:rsidRDefault="00BE4E1F" w:rsidP="000757AF">
      <w:pPr>
        <w:widowControl/>
        <w:spacing w:line="560" w:lineRule="exact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  </w:t>
      </w:r>
      <w:r w:rsidR="000757AF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   </w:t>
      </w:r>
      <w:r w:rsidR="007C539F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                             </w:t>
      </w:r>
      <w:r w:rsidR="00697E14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2019年</w:t>
      </w:r>
      <w:r w:rsidR="00416766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6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月</w:t>
      </w:r>
      <w:r w:rsidR="00013287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24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日</w:t>
      </w:r>
    </w:p>
    <w:p w:rsidR="00BE4E1F" w:rsidRPr="004D3649" w:rsidRDefault="0062057B" w:rsidP="000757AF">
      <w:pPr>
        <w:widowControl/>
        <w:spacing w:line="560" w:lineRule="exact"/>
        <w:ind w:firstLineChars="500" w:firstLine="1506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hAnsiTheme="minorEastAsia" w:cs="Arial" w:hint="eastAsia"/>
          <w:b/>
          <w:bCs/>
          <w:color w:val="2C2C2B"/>
          <w:kern w:val="0"/>
          <w:sz w:val="30"/>
          <w:szCs w:val="30"/>
        </w:rPr>
        <w:t>常山县</w:t>
      </w:r>
      <w:r w:rsidR="00BE4E1F" w:rsidRPr="004D3649">
        <w:rPr>
          <w:rFonts w:asciiTheme="minorEastAsia" w:hAnsiTheme="minorEastAsia" w:cs="Arial" w:hint="eastAsia"/>
          <w:b/>
          <w:bCs/>
          <w:color w:val="2C2C2B"/>
          <w:kern w:val="0"/>
          <w:sz w:val="30"/>
          <w:szCs w:val="30"/>
        </w:rPr>
        <w:t>统计局统计违法案件审理工作规定</w:t>
      </w:r>
    </w:p>
    <w:p w:rsidR="00251801" w:rsidRDefault="00BE4E1F" w:rsidP="000757AF">
      <w:pPr>
        <w:widowControl/>
        <w:spacing w:line="560" w:lineRule="exact"/>
        <w:ind w:firstLineChars="200" w:firstLine="602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 w:rsidRPr="004D3649">
        <w:rPr>
          <w:rFonts w:asciiTheme="minorEastAsia" w:hAnsiTheme="minorEastAsia" w:cs="Arial" w:hint="eastAsia"/>
          <w:b/>
          <w:bCs/>
          <w:color w:val="333333"/>
          <w:kern w:val="0"/>
          <w:sz w:val="30"/>
          <w:szCs w:val="30"/>
        </w:rPr>
        <w:t>第一条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为规范统计违法案件审理工作，正确执行统计法律、法规，查处统计违法行为，根据有关法律、法规和规章，制定本规定。 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br/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</w:t>
      </w:r>
      <w:r w:rsidR="000757AF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</w:t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</w:t>
      </w:r>
      <w:r w:rsidR="000757AF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</w:t>
      </w:r>
      <w:r w:rsidRPr="004D3649">
        <w:rPr>
          <w:rFonts w:asciiTheme="minorEastAsia" w:hAnsiTheme="minorEastAsia" w:cs="Arial" w:hint="eastAsia"/>
          <w:b/>
          <w:bCs/>
          <w:color w:val="333333"/>
          <w:kern w:val="0"/>
          <w:sz w:val="30"/>
          <w:szCs w:val="30"/>
        </w:rPr>
        <w:t>第二条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案件审理工作按照事实清楚、证据确凿、定性准确、处理恰当、手续完备的要求进行。 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br/>
      </w:r>
      <w:r w:rsidR="004166E3">
        <w:rPr>
          <w:rFonts w:asciiTheme="minorEastAsia" w:hAnsiTheme="minorEastAsia" w:cs="Arial" w:hint="eastAsia"/>
          <w:b/>
          <w:bCs/>
          <w:color w:val="333333"/>
          <w:kern w:val="0"/>
          <w:sz w:val="30"/>
          <w:szCs w:val="30"/>
        </w:rPr>
        <w:t xml:space="preserve">  </w:t>
      </w:r>
      <w:r w:rsidR="000757AF">
        <w:rPr>
          <w:rFonts w:asciiTheme="minorEastAsia" w:hAnsiTheme="minorEastAsia" w:cs="Arial" w:hint="eastAsia"/>
          <w:b/>
          <w:bCs/>
          <w:color w:val="333333"/>
          <w:kern w:val="0"/>
          <w:sz w:val="30"/>
          <w:szCs w:val="30"/>
        </w:rPr>
        <w:t xml:space="preserve">  </w:t>
      </w:r>
      <w:r w:rsidRPr="004D3649">
        <w:rPr>
          <w:rFonts w:asciiTheme="minorEastAsia" w:hAnsiTheme="minorEastAsia" w:cs="Arial" w:hint="eastAsia"/>
          <w:b/>
          <w:bCs/>
          <w:color w:val="333333"/>
          <w:kern w:val="0"/>
          <w:sz w:val="30"/>
          <w:szCs w:val="30"/>
        </w:rPr>
        <w:t>第三条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案件审理工作的任务是：根据案件的需要,定期或不定期组织审查案件调查报告和有关证据材料；根据有关法律、法规，分析认定违法事实和情节；提出处理意见。 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br/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</w:t>
      </w:r>
      <w:r w:rsidR="000757AF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</w:t>
      </w:r>
      <w:r w:rsidRPr="004D3649">
        <w:rPr>
          <w:rFonts w:asciiTheme="minorEastAsia" w:hAnsiTheme="minorEastAsia" w:cs="Arial" w:hint="eastAsia"/>
          <w:b/>
          <w:bCs/>
          <w:color w:val="333333"/>
          <w:kern w:val="0"/>
          <w:sz w:val="30"/>
          <w:szCs w:val="30"/>
        </w:rPr>
        <w:t xml:space="preserve">第四条 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政府统计机构应当成立3人以上人员组成的案件审理小组，负责对下列调查终结需要依法追究责任的案件审理：</w:t>
      </w:r>
    </w:p>
    <w:p w:rsidR="004166E3" w:rsidRDefault="00BE4E1F" w:rsidP="000757AF">
      <w:pPr>
        <w:widowControl/>
        <w:spacing w:line="560" w:lineRule="exact"/>
        <w:ind w:firstLineChars="200" w:firstLine="600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（一）涉及到科级及以上或对有关人员处理的案件；</w:t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</w:t>
      </w:r>
    </w:p>
    <w:p w:rsidR="00BE4E1F" w:rsidRPr="004D3649" w:rsidRDefault="00BE4E1F" w:rsidP="000757AF">
      <w:pPr>
        <w:widowControl/>
        <w:spacing w:line="560" w:lineRule="exact"/>
        <w:ind w:firstLineChars="200" w:firstLine="600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（二）群众集体署名举报经查证属实的案件；</w:t>
      </w:r>
    </w:p>
    <w:p w:rsidR="00251801" w:rsidRDefault="00BE4E1F" w:rsidP="000757AF">
      <w:pPr>
        <w:widowControl/>
        <w:spacing w:line="560" w:lineRule="exact"/>
        <w:ind w:firstLineChars="200" w:firstLine="600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（三）拟罚款在5万元（含5万元）以上的案件；</w:t>
      </w:r>
    </w:p>
    <w:p w:rsidR="000757AF" w:rsidRDefault="00251801" w:rsidP="000757AF">
      <w:pPr>
        <w:widowControl/>
        <w:spacing w:line="560" w:lineRule="exact"/>
        <w:ind w:firstLineChars="200" w:firstLine="600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（四）调查组认为需要提交案件审理小组审理的。</w:t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</w:t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br/>
      </w:r>
      <w:r w:rsidR="00BE4E1F"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不需经案件审理小组审理的案件，按统计执法机关负责人审定的</w:t>
      </w:r>
      <w:r w:rsidR="00BE4E1F"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lastRenderedPageBreak/>
        <w:t xml:space="preserve">意见处理。 </w:t>
      </w:r>
      <w:r w:rsidR="00BE4E1F"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br/>
      </w:r>
      <w:r>
        <w:rPr>
          <w:rFonts w:asciiTheme="minorEastAsia" w:hAnsiTheme="minorEastAsia" w:cs="Arial" w:hint="eastAsia"/>
          <w:b/>
          <w:bCs/>
          <w:color w:val="333333"/>
          <w:kern w:val="0"/>
          <w:sz w:val="30"/>
          <w:szCs w:val="30"/>
        </w:rPr>
        <w:t xml:space="preserve">  </w:t>
      </w:r>
      <w:r w:rsidR="000757AF">
        <w:rPr>
          <w:rFonts w:asciiTheme="minorEastAsia" w:hAnsiTheme="minorEastAsia" w:cs="Arial" w:hint="eastAsia"/>
          <w:b/>
          <w:bCs/>
          <w:color w:val="333333"/>
          <w:kern w:val="0"/>
          <w:sz w:val="30"/>
          <w:szCs w:val="30"/>
        </w:rPr>
        <w:t xml:space="preserve">  </w:t>
      </w:r>
      <w:r w:rsidR="00BE4E1F" w:rsidRPr="004D3649">
        <w:rPr>
          <w:rFonts w:asciiTheme="minorEastAsia" w:hAnsiTheme="minorEastAsia" w:cs="Arial" w:hint="eastAsia"/>
          <w:b/>
          <w:bCs/>
          <w:color w:val="333333"/>
          <w:kern w:val="0"/>
          <w:sz w:val="30"/>
          <w:szCs w:val="30"/>
        </w:rPr>
        <w:t>第五条</w:t>
      </w:r>
      <w:r w:rsidR="00BE4E1F"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案件审理小组成员由统计执法机关下列人员组成：</w:t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</w:t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br/>
        <w:t xml:space="preserve">  </w:t>
      </w:r>
      <w:r w:rsidR="000757AF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</w:t>
      </w:r>
      <w:r w:rsidR="00BE4E1F"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（一）机关主要负责人和主管法制工作的负责人；</w:t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</w:t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br/>
        <w:t xml:space="preserve">  </w:t>
      </w:r>
      <w:r w:rsidR="000757AF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</w:t>
      </w:r>
      <w:r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（二）负责统计法制工作的机构负责人；</w:t>
      </w:r>
    </w:p>
    <w:p w:rsidR="00AD5D02" w:rsidRDefault="00AD5D02" w:rsidP="000757AF">
      <w:pPr>
        <w:widowControl/>
        <w:spacing w:line="560" w:lineRule="exact"/>
        <w:ind w:firstLineChars="200" w:firstLine="600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（三）负责相关专业统计工作的机构负责人；</w:t>
      </w:r>
    </w:p>
    <w:p w:rsidR="00BE4E1F" w:rsidRPr="004D3649" w:rsidRDefault="00BE4E1F" w:rsidP="000757AF">
      <w:pPr>
        <w:widowControl/>
        <w:spacing w:line="560" w:lineRule="exact"/>
        <w:ind w:firstLineChars="200" w:firstLine="600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（四）局机关政府法律顾问，根据案件审理的需要，列席审理会议。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br/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</w:t>
      </w:r>
      <w:r w:rsidR="000757AF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 </w:t>
      </w:r>
      <w:r w:rsidRPr="004D3649">
        <w:rPr>
          <w:rFonts w:asciiTheme="minorEastAsia" w:hAnsiTheme="minorEastAsia" w:cs="Arial" w:hint="eastAsia"/>
          <w:b/>
          <w:bCs/>
          <w:color w:val="333333"/>
          <w:kern w:val="0"/>
          <w:sz w:val="30"/>
          <w:szCs w:val="30"/>
        </w:rPr>
        <w:t>第六条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审理案件由执法监督机构提出,由审理小组组长召集。</w:t>
      </w:r>
    </w:p>
    <w:p w:rsidR="004166E3" w:rsidRDefault="00BE4E1F" w:rsidP="000757AF">
      <w:pPr>
        <w:widowControl/>
        <w:spacing w:line="560" w:lineRule="exact"/>
        <w:ind w:firstLineChars="250" w:firstLine="753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 w:rsidRPr="004D3649">
        <w:rPr>
          <w:rFonts w:asciiTheme="minorEastAsia" w:hAnsiTheme="minorEastAsia" w:cs="Arial" w:hint="eastAsia"/>
          <w:b/>
          <w:bCs/>
          <w:color w:val="333333"/>
          <w:kern w:val="0"/>
          <w:sz w:val="30"/>
          <w:szCs w:val="30"/>
        </w:rPr>
        <w:t>第七条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办案组呈报给案件审理小组审理的案件，应具备下列材料：</w:t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</w:t>
      </w:r>
    </w:p>
    <w:p w:rsidR="0088155B" w:rsidRPr="004166E3" w:rsidRDefault="00BE4E1F" w:rsidP="000757AF">
      <w:pPr>
        <w:widowControl/>
        <w:spacing w:line="560" w:lineRule="exact"/>
        <w:ind w:firstLineChars="200" w:firstLine="600"/>
        <w:rPr>
          <w:rFonts w:asciiTheme="minorEastAsia" w:hAnsiTheme="minorEastAsia" w:cs="Arial"/>
          <w:color w:val="333333"/>
          <w:kern w:val="0"/>
          <w:sz w:val="30"/>
          <w:szCs w:val="30"/>
        </w:rPr>
      </w:pP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（一）立案依据；</w:t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</w:t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br/>
        <w:t> </w:t>
      </w:r>
      <w:r w:rsidR="000757AF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（二）调查报告；</w:t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</w:t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br/>
        <w:t> </w:t>
      </w:r>
      <w:r w:rsidR="000757AF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（三）全部证据材料； 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br/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</w:t>
      </w:r>
      <w:r w:rsidR="000757AF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（四）其他材料。 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br/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</w:t>
      </w:r>
      <w:r w:rsidR="000757AF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</w:t>
      </w:r>
      <w:r w:rsidRPr="004D3649">
        <w:rPr>
          <w:rFonts w:asciiTheme="minorEastAsia" w:hAnsiTheme="minorEastAsia" w:cs="Arial" w:hint="eastAsia"/>
          <w:b/>
          <w:bCs/>
          <w:color w:val="333333"/>
          <w:kern w:val="0"/>
          <w:sz w:val="30"/>
          <w:szCs w:val="30"/>
        </w:rPr>
        <w:t>第八条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案件审理小组应当及时召开会议，对办案组提出当事人违法的事实、证据、处理建议、处理的法定依据予以审理。案件的性质和处理意见，根据少数服从多数的原则提出，不同意见记录在案。 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br/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</w:t>
      </w:r>
      <w:r w:rsidR="000757AF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</w:t>
      </w:r>
      <w:r w:rsidRPr="004D3649">
        <w:rPr>
          <w:rFonts w:asciiTheme="minorEastAsia" w:hAnsiTheme="minorEastAsia" w:cs="Arial" w:hint="eastAsia"/>
          <w:b/>
          <w:bCs/>
          <w:color w:val="333333"/>
          <w:kern w:val="0"/>
          <w:sz w:val="30"/>
          <w:szCs w:val="30"/>
        </w:rPr>
        <w:t>第九条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案件审理小组在审理案件过程中，发现违法事实不清、证据不足、手续不完备、有关人员责任不明时，应当同办案组交换意见；必要时应当通知办案组进行补充调查或者重新进行调查取证。 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br/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</w:t>
      </w:r>
      <w:r w:rsidR="000757AF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</w:t>
      </w:r>
      <w:r w:rsidRPr="004D3649">
        <w:rPr>
          <w:rFonts w:asciiTheme="minorEastAsia" w:hAnsiTheme="minorEastAsia" w:cs="Arial" w:hint="eastAsia"/>
          <w:b/>
          <w:bCs/>
          <w:color w:val="333333"/>
          <w:kern w:val="0"/>
          <w:sz w:val="30"/>
          <w:szCs w:val="30"/>
        </w:rPr>
        <w:t>第十条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案件审理小组提出的处理意见，经统计执法机关的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lastRenderedPageBreak/>
        <w:t xml:space="preserve">负责人审定后实施。对重大复杂案件的处理，案件审理小组应当报请统计执法机关领导集体审议。 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br/>
      </w:r>
      <w:r w:rsidR="00416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</w:t>
      </w:r>
      <w:r w:rsidR="000757AF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 </w:t>
      </w:r>
      <w:r w:rsidRPr="004D3649">
        <w:rPr>
          <w:rFonts w:asciiTheme="minorEastAsia" w:hAnsiTheme="minorEastAsia" w:cs="Arial" w:hint="eastAsia"/>
          <w:b/>
          <w:bCs/>
          <w:color w:val="333333"/>
          <w:kern w:val="0"/>
          <w:sz w:val="30"/>
          <w:szCs w:val="30"/>
        </w:rPr>
        <w:t>第十一条</w:t>
      </w:r>
      <w:r w:rsidRPr="004D3649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 xml:space="preserve"> 本规定自发布之日起施行。 </w:t>
      </w:r>
    </w:p>
    <w:sectPr w:rsidR="0088155B" w:rsidRPr="004166E3" w:rsidSect="00881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EAA" w:rsidRDefault="00BF4EAA" w:rsidP="000A5718">
      <w:r>
        <w:separator/>
      </w:r>
    </w:p>
  </w:endnote>
  <w:endnote w:type="continuationSeparator" w:id="0">
    <w:p w:rsidR="00BF4EAA" w:rsidRDefault="00BF4EAA" w:rsidP="000A5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EAA" w:rsidRDefault="00BF4EAA" w:rsidP="000A5718">
      <w:r>
        <w:separator/>
      </w:r>
    </w:p>
  </w:footnote>
  <w:footnote w:type="continuationSeparator" w:id="0">
    <w:p w:rsidR="00BF4EAA" w:rsidRDefault="00BF4EAA" w:rsidP="000A5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E1F"/>
    <w:rsid w:val="000106DA"/>
    <w:rsid w:val="00013287"/>
    <w:rsid w:val="000741BB"/>
    <w:rsid w:val="000757AF"/>
    <w:rsid w:val="000A5718"/>
    <w:rsid w:val="000D6B4A"/>
    <w:rsid w:val="00127E07"/>
    <w:rsid w:val="00151001"/>
    <w:rsid w:val="00251801"/>
    <w:rsid w:val="00261C83"/>
    <w:rsid w:val="002809C0"/>
    <w:rsid w:val="002A6664"/>
    <w:rsid w:val="002F0E19"/>
    <w:rsid w:val="003146D1"/>
    <w:rsid w:val="00334FDC"/>
    <w:rsid w:val="003C43B5"/>
    <w:rsid w:val="003E7DC8"/>
    <w:rsid w:val="004166E3"/>
    <w:rsid w:val="00416766"/>
    <w:rsid w:val="004D3649"/>
    <w:rsid w:val="005A3BF8"/>
    <w:rsid w:val="0062057B"/>
    <w:rsid w:val="00634B8C"/>
    <w:rsid w:val="0069100A"/>
    <w:rsid w:val="00697E14"/>
    <w:rsid w:val="006C16AA"/>
    <w:rsid w:val="007B0732"/>
    <w:rsid w:val="007C539F"/>
    <w:rsid w:val="007D56DB"/>
    <w:rsid w:val="0088155B"/>
    <w:rsid w:val="008E1299"/>
    <w:rsid w:val="00923225"/>
    <w:rsid w:val="009E3850"/>
    <w:rsid w:val="00A73586"/>
    <w:rsid w:val="00A74546"/>
    <w:rsid w:val="00A83D3F"/>
    <w:rsid w:val="00AA2D28"/>
    <w:rsid w:val="00AB0081"/>
    <w:rsid w:val="00AB10D9"/>
    <w:rsid w:val="00AD5D02"/>
    <w:rsid w:val="00B30B60"/>
    <w:rsid w:val="00B41B6B"/>
    <w:rsid w:val="00BE4E1F"/>
    <w:rsid w:val="00BF4EAA"/>
    <w:rsid w:val="00C26DFE"/>
    <w:rsid w:val="00C37189"/>
    <w:rsid w:val="00CE7EBF"/>
    <w:rsid w:val="00DA7BD7"/>
    <w:rsid w:val="00DB4064"/>
    <w:rsid w:val="00E45666"/>
    <w:rsid w:val="00EF489D"/>
    <w:rsid w:val="00F75DE0"/>
    <w:rsid w:val="00FA2758"/>
    <w:rsid w:val="00FB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7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7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161</Words>
  <Characters>922</Characters>
  <Application>Microsoft Office Word</Application>
  <DocSecurity>0</DocSecurity>
  <Lines>7</Lines>
  <Paragraphs>2</Paragraphs>
  <ScaleCrop>false</ScaleCrop>
  <Company>china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2019-06-17T02:33:00Z</dcterms:created>
  <dcterms:modified xsi:type="dcterms:W3CDTF">2020-09-30T03:42:00Z</dcterms:modified>
</cp:coreProperties>
</file>