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76" w:lineRule="exact"/>
        <w:ind w:left="0" w:hanging="880" w:hangingChars="200"/>
        <w:jc w:val="center"/>
        <w:textAlignment w:val="auto"/>
        <w:rPr>
          <w:rFonts w:ascii="Times New Roman" w:hAnsi="Times New Roman" w:eastAsia="方正小标宋简体" w:cs="Times New Roman"/>
          <w:kern w:val="32"/>
          <w:sz w:val="44"/>
          <w:szCs w:val="44"/>
        </w:rPr>
      </w:pPr>
      <w:r>
        <w:rPr>
          <w:rFonts w:hint="default" w:ascii="Times New Roman" w:hAnsi="Times New Roman" w:eastAsia="方正小标宋简体" w:cs="Times New Roman"/>
          <w:kern w:val="32"/>
          <w:sz w:val="44"/>
          <w:szCs w:val="44"/>
        </w:rPr>
        <w:t>关于常山县</w:t>
      </w:r>
      <w:r>
        <w:rPr>
          <w:rFonts w:hint="default" w:ascii="Times New Roman" w:hAnsi="Times New Roman" w:eastAsia="方正小标宋简体" w:cs="Times New Roman"/>
          <w:kern w:val="32"/>
          <w:sz w:val="44"/>
          <w:szCs w:val="44"/>
          <w:lang w:eastAsia="zh-CN"/>
        </w:rPr>
        <w:t>2020</w:t>
      </w:r>
      <w:r>
        <w:rPr>
          <w:rFonts w:hint="default" w:ascii="Times New Roman" w:hAnsi="Times New Roman" w:eastAsia="方正小标宋简体" w:cs="Times New Roman"/>
          <w:kern w:val="32"/>
          <w:sz w:val="44"/>
          <w:szCs w:val="44"/>
        </w:rPr>
        <w:t>年财政决算的报告</w:t>
      </w:r>
    </w:p>
    <w:p>
      <w:pPr>
        <w:keepNext w:val="0"/>
        <w:keepLines w:val="0"/>
        <w:pageBreakBefore w:val="0"/>
        <w:kinsoku/>
        <w:wordWrap/>
        <w:overflowPunct/>
        <w:topLinePunct w:val="0"/>
        <w:autoSpaceDE/>
        <w:autoSpaceDN/>
        <w:bidi w:val="0"/>
        <w:spacing w:line="576" w:lineRule="exact"/>
        <w:jc w:val="center"/>
        <w:textAlignment w:val="auto"/>
        <w:rPr>
          <w:rFonts w:eastAsia="楷体_GB2312"/>
          <w:kern w:val="32"/>
          <w:sz w:val="32"/>
          <w:szCs w:val="32"/>
        </w:rPr>
      </w:pPr>
      <w:r>
        <w:rPr>
          <w:rFonts w:eastAsia="楷体_GB2312"/>
          <w:kern w:val="32"/>
          <w:sz w:val="32"/>
          <w:szCs w:val="32"/>
        </w:rPr>
        <w:t>县财政局</w:t>
      </w:r>
    </w:p>
    <w:p>
      <w:pPr>
        <w:keepNext w:val="0"/>
        <w:keepLines w:val="0"/>
        <w:pageBreakBefore w:val="0"/>
        <w:kinsoku/>
        <w:wordWrap/>
        <w:overflowPunct/>
        <w:topLinePunct w:val="0"/>
        <w:autoSpaceDE/>
        <w:autoSpaceDN/>
        <w:bidi w:val="0"/>
        <w:spacing w:line="576" w:lineRule="exact"/>
        <w:textAlignment w:val="auto"/>
        <w:rPr>
          <w:rFonts w:ascii="Times New Roman" w:hAnsi="Times New Roman" w:eastAsia="仿宋_GB2312" w:cs="Times New Roman"/>
          <w:bCs/>
          <w:kern w:val="30"/>
          <w:sz w:val="32"/>
          <w:szCs w:val="32"/>
        </w:rPr>
      </w:pPr>
    </w:p>
    <w:p>
      <w:pPr>
        <w:keepNext w:val="0"/>
        <w:keepLines w:val="0"/>
        <w:pageBreakBefore w:val="0"/>
        <w:kinsoku/>
        <w:wordWrap/>
        <w:overflowPunct/>
        <w:topLinePunct w:val="0"/>
        <w:autoSpaceDE/>
        <w:autoSpaceDN/>
        <w:bidi w:val="0"/>
        <w:spacing w:line="576" w:lineRule="exact"/>
        <w:textAlignment w:val="auto"/>
        <w:rPr>
          <w:rFonts w:ascii="Times New Roman" w:hAnsi="Times New Roman" w:eastAsia="仿宋_GB2312" w:cs="Times New Roman"/>
          <w:bCs/>
          <w:kern w:val="30"/>
          <w:sz w:val="32"/>
          <w:szCs w:val="32"/>
          <w:highlight w:val="none"/>
        </w:rPr>
      </w:pPr>
      <w:r>
        <w:rPr>
          <w:rFonts w:hint="default" w:ascii="Times New Roman" w:hAnsi="Times New Roman" w:eastAsia="仿宋_GB2312" w:cs="Times New Roman"/>
          <w:bCs/>
          <w:kern w:val="30"/>
          <w:sz w:val="32"/>
          <w:szCs w:val="32"/>
        </w:rPr>
        <w:t>主</w:t>
      </w:r>
      <w:r>
        <w:rPr>
          <w:rFonts w:hint="default" w:ascii="Times New Roman" w:hAnsi="Times New Roman" w:eastAsia="仿宋_GB2312" w:cs="Times New Roman"/>
          <w:bCs/>
          <w:kern w:val="30"/>
          <w:sz w:val="32"/>
          <w:szCs w:val="32"/>
          <w:highlight w:val="none"/>
        </w:rPr>
        <w:t>任、副主任</w:t>
      </w:r>
      <w:r>
        <w:rPr>
          <w:rFonts w:hint="eastAsia" w:eastAsia="仿宋_GB2312" w:cs="Times New Roman"/>
          <w:bCs/>
          <w:kern w:val="30"/>
          <w:sz w:val="32"/>
          <w:szCs w:val="32"/>
          <w:highlight w:val="none"/>
          <w:lang w:eastAsia="zh-CN"/>
        </w:rPr>
        <w:t>、</w:t>
      </w:r>
      <w:r>
        <w:rPr>
          <w:rFonts w:hint="default" w:ascii="Times New Roman" w:hAnsi="Times New Roman" w:eastAsia="仿宋_GB2312" w:cs="Times New Roman"/>
          <w:bCs/>
          <w:kern w:val="30"/>
          <w:sz w:val="32"/>
          <w:szCs w:val="32"/>
          <w:highlight w:val="none"/>
        </w:rPr>
        <w:t>各位委员：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受县人民政府委托，现将我县</w:t>
      </w:r>
      <w:r>
        <w:rPr>
          <w:rFonts w:hint="default" w:ascii="Times New Roman" w:hAnsi="Times New Roman" w:eastAsia="仿宋_GB2312" w:cs="Times New Roman"/>
          <w:sz w:val="32"/>
          <w:szCs w:val="32"/>
          <w:highlight w:val="none"/>
          <w:lang w:eastAsia="zh-CN"/>
        </w:rPr>
        <w:t>2020</w:t>
      </w:r>
      <w:r>
        <w:rPr>
          <w:rFonts w:hint="default" w:ascii="Times New Roman" w:hAnsi="Times New Roman" w:eastAsia="仿宋_GB2312" w:cs="Times New Roman"/>
          <w:sz w:val="32"/>
          <w:szCs w:val="32"/>
          <w:highlight w:val="none"/>
        </w:rPr>
        <w:t>年财政决算情况报告如下，请予审议。</w:t>
      </w:r>
    </w:p>
    <w:p>
      <w:pPr>
        <w:keepNext w:val="0"/>
        <w:keepLines w:val="0"/>
        <w:pageBreakBefore w:val="0"/>
        <w:kinsoku/>
        <w:wordWrap/>
        <w:overflowPunct/>
        <w:topLinePunct w:val="0"/>
        <w:autoSpaceDE/>
        <w:autoSpaceDN/>
        <w:bidi w:val="0"/>
        <w:spacing w:line="576" w:lineRule="exact"/>
        <w:ind w:firstLine="640" w:firstLineChars="200"/>
        <w:textAlignment w:val="auto"/>
        <w:rPr>
          <w:rFonts w:ascii="黑体" w:hAnsi="宋体" w:eastAsia="黑体" w:cs="黑体"/>
          <w:i w:val="0"/>
          <w:caps w:val="0"/>
          <w:color w:val="444444"/>
          <w:spacing w:val="0"/>
          <w:sz w:val="31"/>
          <w:szCs w:val="31"/>
          <w:shd w:val="clear" w:fill="FFFFFF"/>
        </w:rPr>
      </w:pPr>
      <w:r>
        <w:rPr>
          <w:rFonts w:hint="default" w:ascii="Times New Roman" w:hAnsi="Times New Roman" w:eastAsia="黑体" w:cs="Times New Roman"/>
          <w:sz w:val="32"/>
          <w:szCs w:val="32"/>
          <w:highlight w:val="none"/>
        </w:rPr>
        <w:t>一、</w:t>
      </w:r>
      <w:r>
        <w:rPr>
          <w:rFonts w:hint="eastAsia" w:ascii="Times New Roman" w:hAnsi="Times New Roman" w:eastAsia="黑体" w:cs="Times New Roman"/>
          <w:sz w:val="32"/>
          <w:szCs w:val="32"/>
          <w:lang w:val="en-US" w:eastAsia="zh-CN"/>
        </w:rPr>
        <w:t>2020</w:t>
      </w:r>
      <w:r>
        <w:rPr>
          <w:rFonts w:hint="eastAsia" w:eastAsia="黑体" w:cs="Times New Roman"/>
          <w:sz w:val="32"/>
          <w:szCs w:val="32"/>
          <w:highlight w:val="none"/>
          <w:lang w:val="en-US" w:eastAsia="zh-CN"/>
        </w:rPr>
        <w:t>年财政决算情况</w:t>
      </w:r>
    </w:p>
    <w:p>
      <w:pPr>
        <w:keepNext w:val="0"/>
        <w:keepLines w:val="0"/>
        <w:pageBreakBefore w:val="0"/>
        <w:kinsoku/>
        <w:wordWrap/>
        <w:overflowPunct/>
        <w:topLinePunct w:val="0"/>
        <w:autoSpaceDE/>
        <w:autoSpaceDN/>
        <w:bidi w:val="0"/>
        <w:spacing w:line="576" w:lineRule="exact"/>
        <w:ind w:firstLine="622" w:firstLineChars="200"/>
        <w:textAlignment w:val="auto"/>
        <w:rPr>
          <w:rFonts w:hint="eastAsia" w:ascii="楷体" w:hAnsi="楷体" w:eastAsia="楷体" w:cs="楷体"/>
          <w:b/>
          <w:bCs/>
          <w:sz w:val="32"/>
          <w:szCs w:val="32"/>
          <w:highlight w:val="none"/>
        </w:rPr>
      </w:pPr>
      <w:r>
        <w:rPr>
          <w:rFonts w:hint="eastAsia" w:ascii="楷体" w:hAnsi="楷体" w:eastAsia="楷体" w:cs="楷体"/>
          <w:b/>
          <w:bCs/>
          <w:i w:val="0"/>
          <w:caps w:val="0"/>
          <w:color w:val="444444"/>
          <w:spacing w:val="0"/>
          <w:sz w:val="31"/>
          <w:szCs w:val="31"/>
          <w:shd w:val="clear" w:fill="FFFFFF"/>
          <w:lang w:eastAsia="zh-CN"/>
        </w:rPr>
        <w:t>（一）</w:t>
      </w:r>
      <w:r>
        <w:rPr>
          <w:rFonts w:hint="eastAsia" w:ascii="楷体" w:hAnsi="楷体" w:eastAsia="楷体" w:cs="楷体"/>
          <w:b/>
          <w:bCs/>
          <w:sz w:val="32"/>
          <w:szCs w:val="32"/>
          <w:highlight w:val="none"/>
        </w:rPr>
        <w:t>一般公共预算收支决算情况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2020</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eastAsia="zh-CN"/>
        </w:rPr>
        <w:t>，全县</w:t>
      </w:r>
      <w:r>
        <w:rPr>
          <w:rFonts w:hint="default" w:ascii="Times New Roman" w:hAnsi="Times New Roman" w:eastAsia="仿宋_GB2312" w:cs="Times New Roman"/>
          <w:sz w:val="32"/>
          <w:szCs w:val="32"/>
          <w:highlight w:val="none"/>
        </w:rPr>
        <w:t>一般公共预算收入</w:t>
      </w:r>
      <w:r>
        <w:rPr>
          <w:rFonts w:hint="default" w:ascii="Times New Roman" w:hAnsi="Times New Roman" w:eastAsia="仿宋_GB2312" w:cs="Times New Roman"/>
          <w:sz w:val="32"/>
          <w:szCs w:val="32"/>
          <w:highlight w:val="none"/>
          <w:lang w:val="en-US" w:eastAsia="zh-CN"/>
        </w:rPr>
        <w:t>121905</w:t>
      </w:r>
      <w:r>
        <w:rPr>
          <w:rFonts w:hint="default" w:ascii="Times New Roman" w:hAnsi="Times New Roman" w:eastAsia="仿宋_GB2312" w:cs="Times New Roman"/>
          <w:sz w:val="32"/>
          <w:szCs w:val="32"/>
          <w:highlight w:val="none"/>
        </w:rPr>
        <w:t>万元，完成调整预算数的10</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.0%，增长</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.4%。加上转移性收入</w:t>
      </w:r>
      <w:r>
        <w:rPr>
          <w:rFonts w:hint="default" w:ascii="Times New Roman" w:hAnsi="Times New Roman" w:eastAsia="仿宋_GB2312" w:cs="Times New Roman"/>
          <w:sz w:val="32"/>
          <w:szCs w:val="32"/>
          <w:highlight w:val="none"/>
          <w:lang w:val="en-US" w:eastAsia="zh-CN"/>
        </w:rPr>
        <w:t>496705</w:t>
      </w:r>
      <w:r>
        <w:rPr>
          <w:rFonts w:hint="default" w:ascii="Times New Roman" w:hAnsi="Times New Roman" w:eastAsia="仿宋_GB2312" w:cs="Times New Roman"/>
          <w:sz w:val="32"/>
          <w:szCs w:val="32"/>
          <w:highlight w:val="none"/>
        </w:rPr>
        <w:t>万元（其中：税收返还收入9835万元、上级补助收入</w:t>
      </w:r>
      <w:r>
        <w:rPr>
          <w:rFonts w:hint="default" w:ascii="Times New Roman" w:hAnsi="Times New Roman" w:eastAsia="仿宋_GB2312" w:cs="Times New Roman"/>
          <w:sz w:val="32"/>
          <w:szCs w:val="32"/>
          <w:highlight w:val="none"/>
          <w:lang w:val="en-US" w:eastAsia="zh-CN"/>
        </w:rPr>
        <w:t>301665</w:t>
      </w:r>
      <w:r>
        <w:rPr>
          <w:rFonts w:hint="default" w:ascii="Times New Roman" w:hAnsi="Times New Roman" w:eastAsia="仿宋_GB2312" w:cs="Times New Roman"/>
          <w:sz w:val="32"/>
          <w:szCs w:val="32"/>
          <w:highlight w:val="none"/>
        </w:rPr>
        <w:t>万元、地方政府一般债务转贷收入</w:t>
      </w:r>
      <w:r>
        <w:rPr>
          <w:rFonts w:hint="default" w:ascii="Times New Roman" w:hAnsi="Times New Roman" w:eastAsia="仿宋_GB2312" w:cs="Times New Roman"/>
          <w:sz w:val="32"/>
          <w:szCs w:val="32"/>
          <w:highlight w:val="none"/>
          <w:lang w:val="en-US" w:eastAsia="zh-CN"/>
        </w:rPr>
        <w:t>42</w:t>
      </w:r>
      <w:r>
        <w:rPr>
          <w:rFonts w:hint="default" w:ascii="Times New Roman" w:hAnsi="Times New Roman" w:eastAsia="仿宋_GB2312" w:cs="Times New Roman"/>
          <w:sz w:val="32"/>
          <w:szCs w:val="32"/>
          <w:highlight w:val="none"/>
        </w:rPr>
        <w:t>000万元、调入资金</w:t>
      </w:r>
      <w:r>
        <w:rPr>
          <w:rFonts w:hint="default" w:ascii="Times New Roman" w:hAnsi="Times New Roman" w:eastAsia="仿宋_GB2312" w:cs="Times New Roman"/>
          <w:sz w:val="32"/>
          <w:szCs w:val="32"/>
          <w:highlight w:val="none"/>
          <w:lang w:val="en-US" w:eastAsia="zh-CN"/>
        </w:rPr>
        <w:t>103435</w:t>
      </w:r>
      <w:r>
        <w:rPr>
          <w:rFonts w:hint="default" w:ascii="Times New Roman" w:hAnsi="Times New Roman" w:eastAsia="仿宋_GB2312" w:cs="Times New Roman"/>
          <w:sz w:val="32"/>
          <w:szCs w:val="32"/>
          <w:highlight w:val="none"/>
        </w:rPr>
        <w:t>万元、</w:t>
      </w:r>
      <w:r>
        <w:rPr>
          <w:rFonts w:hint="eastAsia" w:eastAsia="仿宋_GB2312" w:cs="Times New Roman"/>
          <w:sz w:val="32"/>
          <w:szCs w:val="32"/>
          <w:highlight w:val="none"/>
          <w:lang w:eastAsia="zh-CN"/>
        </w:rPr>
        <w:t>上年</w:t>
      </w:r>
      <w:r>
        <w:rPr>
          <w:rFonts w:hint="default" w:ascii="Times New Roman" w:hAnsi="Times New Roman" w:eastAsia="仿宋_GB2312" w:cs="Times New Roman"/>
          <w:sz w:val="32"/>
          <w:szCs w:val="32"/>
          <w:highlight w:val="none"/>
        </w:rPr>
        <w:t>结转资金</w:t>
      </w:r>
      <w:r>
        <w:rPr>
          <w:rFonts w:hint="default" w:ascii="Times New Roman" w:hAnsi="Times New Roman" w:eastAsia="仿宋_GB2312" w:cs="Times New Roman"/>
          <w:sz w:val="32"/>
          <w:szCs w:val="32"/>
          <w:highlight w:val="none"/>
          <w:lang w:val="en-US" w:eastAsia="zh-CN"/>
        </w:rPr>
        <w:t>24457</w:t>
      </w:r>
      <w:r>
        <w:rPr>
          <w:rFonts w:hint="default" w:ascii="Times New Roman" w:hAnsi="Times New Roman" w:eastAsia="仿宋_GB2312" w:cs="Times New Roman"/>
          <w:sz w:val="32"/>
          <w:szCs w:val="32"/>
          <w:highlight w:val="none"/>
        </w:rPr>
        <w:t>万元、调入预算稳定调节基金</w:t>
      </w:r>
      <w:r>
        <w:rPr>
          <w:rFonts w:hint="default" w:ascii="Times New Roman" w:hAnsi="Times New Roman" w:eastAsia="仿宋_GB2312" w:cs="Times New Roman"/>
          <w:sz w:val="32"/>
          <w:szCs w:val="32"/>
          <w:highlight w:val="none"/>
          <w:lang w:val="en-US" w:eastAsia="zh-CN"/>
        </w:rPr>
        <w:t>15313</w:t>
      </w:r>
      <w:r>
        <w:rPr>
          <w:rFonts w:hint="default" w:ascii="Times New Roman" w:hAnsi="Times New Roman" w:eastAsia="仿宋_GB2312" w:cs="Times New Roman"/>
          <w:sz w:val="32"/>
          <w:szCs w:val="32"/>
          <w:highlight w:val="none"/>
        </w:rPr>
        <w:t>万元），收入合计</w:t>
      </w:r>
      <w:r>
        <w:rPr>
          <w:rFonts w:hint="default" w:ascii="Times New Roman" w:hAnsi="Times New Roman" w:eastAsia="仿宋_GB2312" w:cs="Times New Roman"/>
          <w:sz w:val="32"/>
          <w:szCs w:val="32"/>
          <w:highlight w:val="none"/>
          <w:lang w:val="en-US" w:eastAsia="zh-CN"/>
        </w:rPr>
        <w:t>618610</w:t>
      </w:r>
      <w:r>
        <w:rPr>
          <w:rFonts w:hint="default" w:ascii="Times New Roman" w:hAnsi="Times New Roman" w:eastAsia="仿宋_GB2312" w:cs="Times New Roman"/>
          <w:sz w:val="32"/>
          <w:szCs w:val="32"/>
          <w:highlight w:val="none"/>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2020</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eastAsia="zh-CN"/>
        </w:rPr>
        <w:t>，全县</w:t>
      </w:r>
      <w:r>
        <w:rPr>
          <w:rFonts w:hint="default" w:ascii="Times New Roman" w:hAnsi="Times New Roman" w:eastAsia="仿宋_GB2312" w:cs="Times New Roman"/>
          <w:sz w:val="32"/>
          <w:szCs w:val="32"/>
          <w:highlight w:val="none"/>
        </w:rPr>
        <w:t>一般公共预算支出</w:t>
      </w:r>
      <w:r>
        <w:rPr>
          <w:rFonts w:hint="default" w:ascii="Times New Roman" w:hAnsi="Times New Roman" w:eastAsia="仿宋_GB2312" w:cs="Times New Roman"/>
          <w:sz w:val="32"/>
          <w:szCs w:val="32"/>
          <w:highlight w:val="none"/>
          <w:lang w:val="en-US" w:eastAsia="zh-CN"/>
        </w:rPr>
        <w:t>547839</w:t>
      </w:r>
      <w:r>
        <w:rPr>
          <w:rFonts w:hint="default" w:ascii="Times New Roman" w:hAnsi="Times New Roman" w:eastAsia="仿宋_GB2312" w:cs="Times New Roman"/>
          <w:sz w:val="32"/>
          <w:szCs w:val="32"/>
          <w:highlight w:val="none"/>
        </w:rPr>
        <w:t>万元，完成调整预算数的</w:t>
      </w:r>
      <w:r>
        <w:rPr>
          <w:rFonts w:hint="default" w:ascii="Times New Roman" w:hAnsi="Times New Roman" w:eastAsia="仿宋_GB2312" w:cs="Times New Roman"/>
          <w:sz w:val="32"/>
          <w:szCs w:val="32"/>
          <w:highlight w:val="none"/>
          <w:lang w:val="en-US" w:eastAsia="zh-CN"/>
        </w:rPr>
        <w:t>99.6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下降</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%。加上转移性支出70</w:t>
      </w:r>
      <w:r>
        <w:rPr>
          <w:rFonts w:hint="default" w:ascii="Times New Roman" w:hAnsi="Times New Roman" w:eastAsia="仿宋_GB2312" w:cs="Times New Roman"/>
          <w:sz w:val="32"/>
          <w:szCs w:val="32"/>
          <w:highlight w:val="none"/>
          <w:lang w:val="en-US" w:eastAsia="zh-CN"/>
        </w:rPr>
        <w:t>771</w:t>
      </w:r>
      <w:r>
        <w:rPr>
          <w:rFonts w:hint="default" w:ascii="Times New Roman" w:hAnsi="Times New Roman" w:eastAsia="仿宋_GB2312" w:cs="Times New Roman"/>
          <w:sz w:val="32"/>
          <w:szCs w:val="32"/>
          <w:highlight w:val="none"/>
        </w:rPr>
        <w:t>万元（其中：上解上级支出</w:t>
      </w:r>
      <w:r>
        <w:rPr>
          <w:rFonts w:hint="default" w:ascii="Times New Roman" w:hAnsi="Times New Roman" w:eastAsia="仿宋_GB2312" w:cs="Times New Roman"/>
          <w:sz w:val="32"/>
          <w:szCs w:val="32"/>
          <w:highlight w:val="none"/>
          <w:lang w:val="en-US" w:eastAsia="zh-CN"/>
        </w:rPr>
        <w:t>32722</w:t>
      </w:r>
      <w:r>
        <w:rPr>
          <w:rFonts w:hint="default" w:ascii="Times New Roman" w:hAnsi="Times New Roman" w:eastAsia="仿宋_GB2312" w:cs="Times New Roman"/>
          <w:sz w:val="32"/>
          <w:szCs w:val="32"/>
          <w:highlight w:val="none"/>
        </w:rPr>
        <w:t>万元、债务还本支出</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000万元、援助其他地区支出</w:t>
      </w:r>
      <w:r>
        <w:rPr>
          <w:rFonts w:hint="default" w:ascii="Times New Roman" w:hAnsi="Times New Roman" w:eastAsia="仿宋_GB2312" w:cs="Times New Roman"/>
          <w:sz w:val="32"/>
          <w:szCs w:val="32"/>
          <w:highlight w:val="none"/>
          <w:lang w:val="en-US" w:eastAsia="zh-CN"/>
        </w:rPr>
        <w:t>910</w:t>
      </w:r>
      <w:r>
        <w:rPr>
          <w:rFonts w:hint="default" w:ascii="Times New Roman" w:hAnsi="Times New Roman" w:eastAsia="仿宋_GB2312" w:cs="Times New Roman"/>
          <w:sz w:val="32"/>
          <w:szCs w:val="32"/>
          <w:highlight w:val="none"/>
        </w:rPr>
        <w:t>万元、结转下年支出</w:t>
      </w:r>
      <w:r>
        <w:rPr>
          <w:rFonts w:hint="default" w:ascii="Times New Roman" w:hAnsi="Times New Roman" w:eastAsia="仿宋_GB2312" w:cs="Times New Roman"/>
          <w:sz w:val="32"/>
          <w:szCs w:val="32"/>
          <w:highlight w:val="none"/>
          <w:lang w:val="en-US" w:eastAsia="zh-CN"/>
        </w:rPr>
        <w:t>11081</w:t>
      </w:r>
      <w:r>
        <w:rPr>
          <w:rFonts w:hint="default" w:ascii="Times New Roman" w:hAnsi="Times New Roman" w:eastAsia="仿宋_GB2312" w:cs="Times New Roman"/>
          <w:sz w:val="32"/>
          <w:szCs w:val="32"/>
          <w:highlight w:val="none"/>
        </w:rPr>
        <w:t>万元、补充预算稳定调节基金</w:t>
      </w:r>
      <w:r>
        <w:rPr>
          <w:rFonts w:hint="default" w:ascii="Times New Roman" w:hAnsi="Times New Roman" w:eastAsia="仿宋_GB2312" w:cs="Times New Roman"/>
          <w:sz w:val="32"/>
          <w:szCs w:val="32"/>
          <w:highlight w:val="none"/>
          <w:lang w:val="en-US" w:eastAsia="zh-CN"/>
        </w:rPr>
        <w:t>19058</w:t>
      </w:r>
      <w:r>
        <w:rPr>
          <w:rFonts w:hint="default" w:ascii="Times New Roman" w:hAnsi="Times New Roman" w:eastAsia="仿宋_GB2312" w:cs="Times New Roman"/>
          <w:sz w:val="32"/>
          <w:szCs w:val="32"/>
          <w:highlight w:val="none"/>
        </w:rPr>
        <w:t>万元），支出合计</w:t>
      </w:r>
      <w:r>
        <w:rPr>
          <w:rFonts w:hint="default" w:ascii="Times New Roman" w:hAnsi="Times New Roman" w:eastAsia="仿宋_GB2312" w:cs="Times New Roman"/>
          <w:sz w:val="32"/>
          <w:szCs w:val="32"/>
          <w:highlight w:val="none"/>
          <w:lang w:val="en-US" w:eastAsia="zh-CN"/>
        </w:rPr>
        <w:t>618610</w:t>
      </w:r>
      <w:r>
        <w:rPr>
          <w:rFonts w:hint="default" w:ascii="Times New Roman" w:hAnsi="Times New Roman" w:eastAsia="仿宋_GB2312" w:cs="Times New Roman"/>
          <w:sz w:val="32"/>
          <w:szCs w:val="32"/>
          <w:highlight w:val="none"/>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收支相抵，</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一般公共预算收支平衡。</w:t>
      </w:r>
    </w:p>
    <w:p>
      <w:pPr>
        <w:keepNext w:val="0"/>
        <w:keepLines w:val="0"/>
        <w:pageBreakBefore w:val="0"/>
        <w:kinsoku/>
        <w:wordWrap/>
        <w:overflowPunct/>
        <w:topLinePunct w:val="0"/>
        <w:autoSpaceDE/>
        <w:autoSpaceDN/>
        <w:bidi w:val="0"/>
        <w:spacing w:line="576" w:lineRule="exact"/>
        <w:ind w:firstLine="643" w:firstLineChars="200"/>
        <w:textAlignment w:val="auto"/>
        <w:rPr>
          <w:rFonts w:hint="default"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default" w:ascii="楷体" w:hAnsi="楷体" w:eastAsia="楷体" w:cs="楷体"/>
          <w:b/>
          <w:bCs/>
          <w:sz w:val="32"/>
          <w:szCs w:val="32"/>
          <w:lang w:eastAsia="zh-CN"/>
        </w:rPr>
        <w:t>二</w:t>
      </w:r>
      <w:r>
        <w:rPr>
          <w:rFonts w:hint="eastAsia" w:ascii="楷体" w:hAnsi="楷体" w:eastAsia="楷体" w:cs="楷体"/>
          <w:b/>
          <w:bCs/>
          <w:sz w:val="32"/>
          <w:szCs w:val="32"/>
          <w:lang w:eastAsia="zh-CN"/>
        </w:rPr>
        <w:t>）</w:t>
      </w:r>
      <w:r>
        <w:rPr>
          <w:rFonts w:hint="default" w:ascii="楷体" w:hAnsi="楷体" w:eastAsia="楷体" w:cs="楷体"/>
          <w:b/>
          <w:bCs/>
          <w:sz w:val="32"/>
          <w:szCs w:val="32"/>
          <w:lang w:eastAsia="zh-CN"/>
        </w:rPr>
        <w:t>政府性基金预算收支决算情况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政府性基金预算收入</w:t>
      </w:r>
      <w:r>
        <w:rPr>
          <w:rFonts w:hint="default" w:ascii="Times New Roman" w:hAnsi="Times New Roman" w:eastAsia="仿宋_GB2312" w:cs="Times New Roman"/>
          <w:sz w:val="32"/>
          <w:szCs w:val="32"/>
          <w:lang w:val="en-US" w:eastAsia="zh-CN"/>
        </w:rPr>
        <w:t>357553</w:t>
      </w:r>
      <w:r>
        <w:rPr>
          <w:rFonts w:hint="default" w:ascii="Times New Roman" w:hAnsi="Times New Roman" w:eastAsia="仿宋_GB2312" w:cs="Times New Roman"/>
          <w:sz w:val="32"/>
          <w:szCs w:val="32"/>
        </w:rPr>
        <w:t>万元，完成调整预算数的9</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146.8</w:t>
      </w:r>
      <w:r>
        <w:rPr>
          <w:rFonts w:hint="default" w:ascii="Times New Roman" w:hAnsi="Times New Roman" w:eastAsia="仿宋_GB2312" w:cs="Times New Roman"/>
          <w:sz w:val="32"/>
          <w:szCs w:val="32"/>
        </w:rPr>
        <w:t>%。加上转移性收入</w:t>
      </w:r>
      <w:r>
        <w:rPr>
          <w:rFonts w:hint="default" w:ascii="Times New Roman" w:hAnsi="Times New Roman" w:eastAsia="仿宋_GB2312" w:cs="Times New Roman"/>
          <w:sz w:val="32"/>
          <w:szCs w:val="32"/>
          <w:lang w:val="en-US" w:eastAsia="zh-CN"/>
        </w:rPr>
        <w:t>166326</w:t>
      </w:r>
      <w:r>
        <w:rPr>
          <w:rFonts w:hint="default" w:ascii="Times New Roman" w:hAnsi="Times New Roman" w:eastAsia="仿宋_GB2312" w:cs="Times New Roman"/>
          <w:sz w:val="32"/>
          <w:szCs w:val="32"/>
        </w:rPr>
        <w:t>万元（其中：上级补助收入</w:t>
      </w:r>
      <w:r>
        <w:rPr>
          <w:rFonts w:hint="default" w:ascii="Times New Roman" w:hAnsi="Times New Roman" w:eastAsia="仿宋_GB2312" w:cs="Times New Roman"/>
          <w:sz w:val="32"/>
          <w:szCs w:val="32"/>
          <w:lang w:val="en-US" w:eastAsia="zh-CN"/>
        </w:rPr>
        <w:t>27781</w:t>
      </w:r>
      <w:r>
        <w:rPr>
          <w:rFonts w:hint="default" w:ascii="Times New Roman" w:hAnsi="Times New Roman" w:eastAsia="仿宋_GB2312" w:cs="Times New Roman"/>
          <w:sz w:val="32"/>
          <w:szCs w:val="32"/>
        </w:rPr>
        <w:t>万元、上年结转</w:t>
      </w:r>
      <w:r>
        <w:rPr>
          <w:rFonts w:hint="eastAsia" w:eastAsia="仿宋_GB2312" w:cs="Times New Roman"/>
          <w:sz w:val="32"/>
          <w:szCs w:val="32"/>
          <w:lang w:eastAsia="zh-CN"/>
        </w:rPr>
        <w:t>资金</w:t>
      </w:r>
      <w:r>
        <w:rPr>
          <w:rFonts w:hint="default" w:ascii="Times New Roman" w:hAnsi="Times New Roman" w:eastAsia="仿宋_GB2312" w:cs="Times New Roman"/>
          <w:sz w:val="32"/>
          <w:szCs w:val="32"/>
          <w:lang w:val="en-US" w:eastAsia="zh-CN"/>
        </w:rPr>
        <w:t>7545</w:t>
      </w:r>
      <w:r>
        <w:rPr>
          <w:rFonts w:hint="default" w:ascii="Times New Roman" w:hAnsi="Times New Roman" w:eastAsia="仿宋_GB2312" w:cs="Times New Roman"/>
          <w:sz w:val="32"/>
          <w:szCs w:val="32"/>
        </w:rPr>
        <w:t>万元、地方政府专项债务转贷收入</w:t>
      </w:r>
      <w:r>
        <w:rPr>
          <w:rFonts w:hint="default" w:ascii="Times New Roman" w:hAnsi="Times New Roman" w:eastAsia="仿宋_GB2312" w:cs="Times New Roman"/>
          <w:sz w:val="32"/>
          <w:szCs w:val="32"/>
          <w:lang w:val="en-US" w:eastAsia="zh-CN"/>
        </w:rPr>
        <w:t>131000</w:t>
      </w:r>
      <w:r>
        <w:rPr>
          <w:rFonts w:hint="default" w:ascii="Times New Roman" w:hAnsi="Times New Roman" w:eastAsia="仿宋_GB2312" w:cs="Times New Roman"/>
          <w:sz w:val="32"/>
          <w:szCs w:val="32"/>
        </w:rPr>
        <w:t>万元），收入合计</w:t>
      </w:r>
      <w:r>
        <w:rPr>
          <w:rFonts w:hint="default" w:ascii="Times New Roman" w:hAnsi="Times New Roman" w:eastAsia="仿宋_GB2312" w:cs="Times New Roman"/>
          <w:sz w:val="32"/>
          <w:szCs w:val="32"/>
          <w:lang w:val="en-US" w:eastAsia="zh-CN"/>
        </w:rPr>
        <w:t>523879</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政府性基金预算支出</w:t>
      </w:r>
      <w:r>
        <w:rPr>
          <w:rFonts w:hint="default" w:ascii="Times New Roman" w:hAnsi="Times New Roman" w:eastAsia="仿宋_GB2312" w:cs="Times New Roman"/>
          <w:sz w:val="32"/>
          <w:szCs w:val="32"/>
          <w:lang w:val="en-US" w:eastAsia="zh-CN"/>
        </w:rPr>
        <w:t>396568</w:t>
      </w:r>
      <w:r>
        <w:rPr>
          <w:rFonts w:hint="default" w:ascii="Times New Roman" w:hAnsi="Times New Roman" w:eastAsia="仿宋_GB2312" w:cs="Times New Roman"/>
          <w:sz w:val="32"/>
          <w:szCs w:val="32"/>
        </w:rPr>
        <w:t>万元，完成调整预算数的9</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增长</w:t>
      </w:r>
      <w:r>
        <w:rPr>
          <w:rFonts w:hint="eastAsia" w:eastAsia="仿宋_GB2312" w:cs="Times New Roman"/>
          <w:sz w:val="32"/>
          <w:szCs w:val="32"/>
          <w:lang w:val="en-US" w:eastAsia="zh-CN"/>
        </w:rPr>
        <w:t>417.0</w:t>
      </w:r>
      <w:r>
        <w:rPr>
          <w:rFonts w:hint="default" w:ascii="Times New Roman" w:hAnsi="Times New Roman" w:eastAsia="仿宋_GB2312" w:cs="Times New Roman"/>
          <w:sz w:val="32"/>
          <w:szCs w:val="32"/>
        </w:rPr>
        <w:t>%。加上转移性支出</w:t>
      </w:r>
      <w:r>
        <w:rPr>
          <w:rFonts w:hint="default" w:ascii="Times New Roman" w:hAnsi="Times New Roman" w:eastAsia="仿宋_GB2312" w:cs="Times New Roman"/>
          <w:sz w:val="32"/>
          <w:szCs w:val="32"/>
          <w:lang w:val="en-US" w:eastAsia="zh-CN"/>
        </w:rPr>
        <w:t>127311</w:t>
      </w:r>
      <w:r>
        <w:rPr>
          <w:rFonts w:hint="default" w:ascii="Times New Roman" w:hAnsi="Times New Roman" w:eastAsia="仿宋_GB2312" w:cs="Times New Roman"/>
          <w:sz w:val="32"/>
          <w:szCs w:val="32"/>
        </w:rPr>
        <w:t>万元（其中：调出资金</w:t>
      </w:r>
      <w:r>
        <w:rPr>
          <w:rFonts w:hint="default" w:ascii="Times New Roman" w:hAnsi="Times New Roman" w:eastAsia="仿宋_GB2312" w:cs="Times New Roman"/>
          <w:sz w:val="32"/>
          <w:szCs w:val="32"/>
          <w:lang w:val="en-US" w:eastAsia="zh-CN"/>
        </w:rPr>
        <w:t>97735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债务还本支出</w:t>
      </w:r>
      <w:r>
        <w:rPr>
          <w:rFonts w:hint="default" w:ascii="Times New Roman" w:hAnsi="Times New Roman" w:eastAsia="仿宋_GB2312" w:cs="Times New Roman"/>
          <w:sz w:val="32"/>
          <w:szCs w:val="32"/>
          <w:lang w:val="en-US" w:eastAsia="zh-CN"/>
        </w:rPr>
        <w:t>1800万元、</w:t>
      </w:r>
      <w:r>
        <w:rPr>
          <w:rFonts w:hint="default" w:ascii="Times New Roman" w:hAnsi="Times New Roman" w:eastAsia="仿宋_GB2312" w:cs="Times New Roman"/>
          <w:sz w:val="32"/>
          <w:szCs w:val="32"/>
        </w:rPr>
        <w:t>结转下年支出</w:t>
      </w:r>
      <w:r>
        <w:rPr>
          <w:rFonts w:hint="default" w:ascii="Times New Roman" w:hAnsi="Times New Roman" w:eastAsia="仿宋_GB2312" w:cs="Times New Roman"/>
          <w:sz w:val="32"/>
          <w:szCs w:val="32"/>
          <w:lang w:val="en-US" w:eastAsia="zh-CN"/>
        </w:rPr>
        <w:t>27776</w:t>
      </w:r>
      <w:r>
        <w:rPr>
          <w:rFonts w:hint="default" w:ascii="Times New Roman" w:hAnsi="Times New Roman" w:eastAsia="仿宋_GB2312" w:cs="Times New Roman"/>
          <w:sz w:val="32"/>
          <w:szCs w:val="32"/>
        </w:rPr>
        <w:t>万元），支出合计</w:t>
      </w:r>
      <w:r>
        <w:rPr>
          <w:rFonts w:hint="default" w:ascii="Times New Roman" w:hAnsi="Times New Roman" w:eastAsia="仿宋_GB2312" w:cs="Times New Roman"/>
          <w:sz w:val="32"/>
          <w:szCs w:val="32"/>
          <w:lang w:val="en-US" w:eastAsia="zh-CN"/>
        </w:rPr>
        <w:t>523879</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收支相抵，</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政府性基金预算收支平衡。</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w:t>
      </w:r>
      <w:r>
        <w:rPr>
          <w:rFonts w:hint="default" w:ascii="楷体" w:hAnsi="楷体" w:eastAsia="楷体" w:cs="楷体"/>
          <w:b/>
          <w:bCs/>
          <w:sz w:val="32"/>
          <w:szCs w:val="32"/>
          <w:lang w:eastAsia="zh-CN"/>
        </w:rPr>
        <w:t>社会保险基金预算收支决算情况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社会保险基金预算收入</w:t>
      </w:r>
      <w:r>
        <w:rPr>
          <w:rFonts w:hint="default" w:ascii="Times New Roman" w:hAnsi="Times New Roman" w:eastAsia="仿宋_GB2312" w:cs="Times New Roman"/>
          <w:sz w:val="32"/>
          <w:szCs w:val="32"/>
          <w:lang w:val="en-US" w:eastAsia="zh-CN"/>
        </w:rPr>
        <w:t>186262</w:t>
      </w:r>
      <w:r>
        <w:rPr>
          <w:rFonts w:hint="default" w:ascii="Times New Roman" w:hAnsi="Times New Roman" w:eastAsia="仿宋_GB2312" w:cs="Times New Roman"/>
          <w:sz w:val="32"/>
          <w:szCs w:val="32"/>
        </w:rPr>
        <w:t>万元，完成调整预算数的</w:t>
      </w:r>
      <w:r>
        <w:rPr>
          <w:rFonts w:hint="default" w:ascii="Times New Roman" w:hAnsi="Times New Roman" w:eastAsia="仿宋_GB2312" w:cs="Times New Roman"/>
          <w:sz w:val="32"/>
          <w:szCs w:val="32"/>
          <w:lang w:val="en-US" w:eastAsia="zh-CN"/>
        </w:rPr>
        <w:t>106.</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%，增长</w:t>
      </w:r>
      <w:r>
        <w:rPr>
          <w:rFonts w:hint="default" w:ascii="Times New Roman" w:hAnsi="Times New Roman" w:eastAsia="仿宋_GB2312" w:cs="Times New Roman"/>
          <w:sz w:val="32"/>
          <w:szCs w:val="32"/>
          <w:lang w:val="en-US" w:eastAsia="zh-CN"/>
        </w:rPr>
        <w:t>14.6</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社会保险基金预算支出</w:t>
      </w:r>
      <w:r>
        <w:rPr>
          <w:rFonts w:hint="default" w:ascii="Times New Roman" w:hAnsi="Times New Roman" w:eastAsia="仿宋_GB2312" w:cs="Times New Roman"/>
          <w:sz w:val="32"/>
          <w:szCs w:val="32"/>
          <w:lang w:val="en-US" w:eastAsia="zh-CN"/>
        </w:rPr>
        <w:t>190168</w:t>
      </w:r>
      <w:r>
        <w:rPr>
          <w:rFonts w:hint="default" w:ascii="Times New Roman" w:hAnsi="Times New Roman" w:eastAsia="仿宋_GB2312" w:cs="Times New Roman"/>
          <w:sz w:val="32"/>
          <w:szCs w:val="32"/>
        </w:rPr>
        <w:t>万元，完成调整预算数的</w:t>
      </w:r>
      <w:r>
        <w:rPr>
          <w:rFonts w:hint="eastAsia" w:eastAsia="仿宋_GB2312" w:cs="Times New Roman"/>
          <w:sz w:val="32"/>
          <w:szCs w:val="32"/>
          <w:lang w:val="en-US" w:eastAsia="zh-CN"/>
        </w:rPr>
        <w:t>100.1</w:t>
      </w:r>
      <w:r>
        <w:rPr>
          <w:rFonts w:hint="default" w:ascii="Times New Roman" w:hAnsi="Times New Roman" w:eastAsia="仿宋_GB2312" w:cs="Times New Roman"/>
          <w:sz w:val="32"/>
          <w:szCs w:val="32"/>
        </w:rPr>
        <w:t>%，增长</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76" w:lineRule="exact"/>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收支相抵，当年赤字</w:t>
      </w:r>
      <w:r>
        <w:rPr>
          <w:rFonts w:hint="default" w:ascii="Times New Roman" w:hAnsi="Times New Roman" w:eastAsia="仿宋_GB2312" w:cs="Times New Roman"/>
          <w:sz w:val="32"/>
          <w:szCs w:val="32"/>
          <w:lang w:val="en-US" w:eastAsia="zh-CN"/>
        </w:rPr>
        <w:t>3906</w:t>
      </w:r>
      <w:r>
        <w:rPr>
          <w:rFonts w:hint="default" w:ascii="Times New Roman" w:hAnsi="Times New Roman" w:eastAsia="仿宋_GB2312" w:cs="Times New Roman"/>
          <w:sz w:val="32"/>
          <w:szCs w:val="32"/>
        </w:rPr>
        <w:t>万元。加上上年滚存结余</w:t>
      </w:r>
      <w:r>
        <w:rPr>
          <w:rFonts w:hint="default" w:ascii="Times New Roman" w:hAnsi="Times New Roman" w:eastAsia="仿宋_GB2312" w:cs="Times New Roman"/>
          <w:sz w:val="32"/>
          <w:szCs w:val="32"/>
          <w:lang w:val="en-US" w:eastAsia="zh-CN"/>
        </w:rPr>
        <w:t>96313</w:t>
      </w:r>
      <w:r>
        <w:rPr>
          <w:rFonts w:hint="default" w:ascii="Times New Roman" w:hAnsi="Times New Roman" w:eastAsia="仿宋_GB2312" w:cs="Times New Roman"/>
          <w:sz w:val="32"/>
          <w:szCs w:val="32"/>
        </w:rPr>
        <w:t>万元，年末</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社会保险基金滚存结余</w:t>
      </w:r>
      <w:r>
        <w:rPr>
          <w:rFonts w:hint="default" w:ascii="Times New Roman" w:hAnsi="Times New Roman" w:eastAsia="仿宋_GB2312" w:cs="Times New Roman"/>
          <w:sz w:val="32"/>
          <w:szCs w:val="32"/>
          <w:lang w:val="en-US" w:eastAsia="zh-CN"/>
        </w:rPr>
        <w:t>92407</w:t>
      </w:r>
      <w:r>
        <w:rPr>
          <w:rFonts w:hint="default"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国有资本经营预算收支决算情况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国有资本经营预算收入</w:t>
      </w:r>
      <w:r>
        <w:rPr>
          <w:rFonts w:hint="default" w:ascii="Times New Roman" w:hAnsi="Times New Roman" w:eastAsia="仿宋_GB2312" w:cs="Times New Roman"/>
          <w:sz w:val="32"/>
          <w:szCs w:val="32"/>
          <w:lang w:val="en-US" w:eastAsia="zh-CN"/>
        </w:rPr>
        <w:t>1200</w:t>
      </w:r>
      <w:r>
        <w:rPr>
          <w:rFonts w:hint="default" w:ascii="Times New Roman" w:hAnsi="Times New Roman" w:eastAsia="仿宋_GB2312" w:cs="Times New Roman"/>
          <w:sz w:val="32"/>
          <w:szCs w:val="32"/>
        </w:rPr>
        <w:t>万元，完成调整预算数的100.0%</w:t>
      </w:r>
      <w:r>
        <w:rPr>
          <w:rFonts w:hint="eastAsia" w:eastAsia="仿宋_GB2312" w:cs="Times New Roman"/>
          <w:sz w:val="32"/>
          <w:szCs w:val="32"/>
          <w:lang w:eastAsia="zh-CN"/>
        </w:rPr>
        <w:t>，</w:t>
      </w:r>
      <w:r>
        <w:rPr>
          <w:rFonts w:hint="eastAsia" w:eastAsia="仿宋_GB2312" w:cs="Times New Roman"/>
          <w:sz w:val="32"/>
          <w:szCs w:val="32"/>
          <w:lang w:val="en-US" w:eastAsia="zh-CN"/>
        </w:rPr>
        <w:t>增长181.7%</w:t>
      </w:r>
      <w:r>
        <w:rPr>
          <w:rFonts w:hint="default" w:ascii="Times New Roman" w:hAnsi="Times New Roman" w:eastAsia="仿宋_GB2312" w:cs="Times New Roman"/>
          <w:sz w:val="32"/>
          <w:szCs w:val="32"/>
          <w:lang w:eastAsia="zh-CN"/>
        </w:rPr>
        <w:t>。加上转移性收入</w:t>
      </w:r>
      <w:r>
        <w:rPr>
          <w:rFonts w:hint="default" w:ascii="Times New Roman" w:hAnsi="Times New Roman" w:eastAsia="仿宋_GB2312" w:cs="Times New Roman"/>
          <w:sz w:val="32"/>
          <w:szCs w:val="32"/>
          <w:lang w:val="en-US" w:eastAsia="zh-CN"/>
        </w:rPr>
        <w:t>6万元，</w:t>
      </w:r>
      <w:r>
        <w:rPr>
          <w:rFonts w:hint="default" w:ascii="Times New Roman" w:hAnsi="Times New Roman" w:eastAsia="仿宋_GB2312" w:cs="Times New Roman"/>
          <w:sz w:val="32"/>
          <w:szCs w:val="32"/>
        </w:rPr>
        <w:t>收入合计</w:t>
      </w:r>
      <w:r>
        <w:rPr>
          <w:rFonts w:hint="default"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rPr>
        <w:t>6万元。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国有资本经营预算支出0万元</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加上转移性支出</w:t>
      </w:r>
      <w:r>
        <w:rPr>
          <w:rFonts w:hint="default" w:ascii="Times New Roman" w:hAnsi="Times New Roman" w:eastAsia="仿宋_GB2312" w:cs="Times New Roman"/>
          <w:sz w:val="32"/>
          <w:szCs w:val="32"/>
          <w:lang w:val="en-US" w:eastAsia="zh-CN"/>
        </w:rPr>
        <w:t>1206</w:t>
      </w:r>
      <w:r>
        <w:rPr>
          <w:rFonts w:hint="default" w:ascii="Times New Roman" w:hAnsi="Times New Roman" w:eastAsia="仿宋_GB2312" w:cs="Times New Roman"/>
          <w:sz w:val="32"/>
          <w:szCs w:val="32"/>
        </w:rPr>
        <w:t>万元（调出资金</w:t>
      </w:r>
      <w:r>
        <w:rPr>
          <w:rFonts w:hint="default" w:ascii="Times New Roman" w:hAnsi="Times New Roman" w:eastAsia="仿宋_GB2312" w:cs="Times New Roman"/>
          <w:sz w:val="32"/>
          <w:szCs w:val="32"/>
          <w:lang w:val="en-US" w:eastAsia="zh-CN"/>
        </w:rPr>
        <w:t>1200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结转下年支出</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万元），支出合计</w:t>
      </w:r>
      <w:r>
        <w:rPr>
          <w:rFonts w:hint="default" w:ascii="Times New Roman" w:hAnsi="Times New Roman" w:eastAsia="仿宋_GB2312" w:cs="Times New Roman"/>
          <w:sz w:val="32"/>
          <w:szCs w:val="32"/>
          <w:lang w:val="en-US" w:eastAsia="zh-CN"/>
        </w:rPr>
        <w:t>1206</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收支相抵，</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国有资本经营预算收支平衡。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pPr>
      <w:r>
        <w:rPr>
          <w:rFonts w:hint="eastAsia" w:ascii="仿宋_GB2312" w:hAnsi="仿宋_GB2312" w:eastAsia="仿宋_GB2312" w:cs="仿宋_GB2312"/>
          <w:b/>
          <w:sz w:val="32"/>
          <w:szCs w:val="32"/>
        </w:rPr>
        <w:t>以上四本</w:t>
      </w:r>
      <w:r>
        <w:rPr>
          <w:rFonts w:hint="eastAsia" w:ascii="仿宋_GB2312" w:hAnsi="仿宋_GB2312" w:eastAsia="仿宋_GB2312" w:cs="仿宋_GB2312"/>
          <w:b/>
          <w:bCs/>
          <w:sz w:val="32"/>
          <w:szCs w:val="32"/>
        </w:rPr>
        <w:t>预算的收支决算草案具体情况，详见相关决算草案说明和表格。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w:t>
      </w:r>
      <w:r>
        <w:rPr>
          <w:rFonts w:hint="default" w:ascii="楷体" w:hAnsi="楷体" w:eastAsia="楷体" w:cs="楷体"/>
          <w:b/>
          <w:bCs/>
          <w:sz w:val="32"/>
          <w:szCs w:val="32"/>
          <w:lang w:eastAsia="zh-CN"/>
        </w:rPr>
        <w:t>政府债务情况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年，我县</w:t>
      </w:r>
      <w:r>
        <w:rPr>
          <w:rFonts w:hint="default" w:ascii="Times New Roman" w:hAnsi="Times New Roman" w:eastAsia="仿宋_GB2312" w:cs="Times New Roman"/>
          <w:sz w:val="32"/>
          <w:szCs w:val="32"/>
          <w:highlight w:val="none"/>
        </w:rPr>
        <w:t>政府</w:t>
      </w:r>
      <w:r>
        <w:rPr>
          <w:rFonts w:hint="default" w:ascii="Times New Roman" w:hAnsi="Times New Roman" w:eastAsia="仿宋_GB2312" w:cs="Times New Roman"/>
          <w:color w:val="auto"/>
          <w:sz w:val="32"/>
          <w:szCs w:val="32"/>
          <w:highlight w:val="none"/>
        </w:rPr>
        <w:t>债务限额</w:t>
      </w:r>
      <w:r>
        <w:rPr>
          <w:rFonts w:hint="default" w:ascii="Times New Roman" w:hAnsi="Times New Roman" w:eastAsia="仿宋_GB2312" w:cs="Times New Roman"/>
          <w:color w:val="auto"/>
          <w:sz w:val="32"/>
          <w:szCs w:val="32"/>
          <w:highlight w:val="none"/>
          <w:lang w:val="en-US" w:eastAsia="zh-CN"/>
        </w:rPr>
        <w:t>626900</w:t>
      </w:r>
      <w:r>
        <w:rPr>
          <w:rFonts w:hint="default" w:ascii="Times New Roman" w:hAnsi="Times New Roman" w:eastAsia="仿宋_GB2312" w:cs="Times New Roman"/>
          <w:color w:val="auto"/>
          <w:sz w:val="32"/>
          <w:szCs w:val="32"/>
          <w:highlight w:val="none"/>
        </w:rPr>
        <w:t>万元（其中：一般债务限额</w:t>
      </w:r>
      <w:r>
        <w:rPr>
          <w:rFonts w:hint="default" w:ascii="Times New Roman" w:hAnsi="Times New Roman" w:eastAsia="仿宋_GB2312" w:cs="Times New Roman"/>
          <w:color w:val="auto"/>
          <w:sz w:val="32"/>
          <w:szCs w:val="32"/>
          <w:highlight w:val="none"/>
          <w:lang w:val="en-US" w:eastAsia="zh-CN"/>
        </w:rPr>
        <w:t>361900</w:t>
      </w:r>
      <w:r>
        <w:rPr>
          <w:rFonts w:hint="default" w:ascii="Times New Roman" w:hAnsi="Times New Roman" w:eastAsia="仿宋_GB2312" w:cs="Times New Roman"/>
          <w:color w:val="auto"/>
          <w:sz w:val="32"/>
          <w:szCs w:val="32"/>
          <w:highlight w:val="none"/>
        </w:rPr>
        <w:t>万元、专项债务限额</w:t>
      </w:r>
      <w:r>
        <w:rPr>
          <w:rFonts w:hint="default" w:ascii="Times New Roman" w:hAnsi="Times New Roman" w:eastAsia="仿宋_GB2312" w:cs="Times New Roman"/>
          <w:color w:val="auto"/>
          <w:sz w:val="32"/>
          <w:szCs w:val="32"/>
          <w:highlight w:val="none"/>
          <w:lang w:val="en-US" w:eastAsia="zh-CN"/>
        </w:rPr>
        <w:t>265000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rPr>
        <w:t>年末，我县政府债务实际余额</w:t>
      </w:r>
      <w:r>
        <w:rPr>
          <w:rFonts w:hint="default" w:ascii="Times New Roman" w:hAnsi="Times New Roman" w:eastAsia="仿宋_GB2312" w:cs="Times New Roman"/>
          <w:color w:val="auto"/>
          <w:sz w:val="32"/>
          <w:szCs w:val="32"/>
          <w:highlight w:val="none"/>
          <w:lang w:val="en-US" w:eastAsia="zh-CN"/>
        </w:rPr>
        <w:t>625946</w:t>
      </w:r>
      <w:r>
        <w:rPr>
          <w:rFonts w:hint="default" w:ascii="Times New Roman" w:hAnsi="Times New Roman" w:eastAsia="仿宋_GB2312" w:cs="Times New Roman"/>
          <w:color w:val="auto"/>
          <w:sz w:val="32"/>
          <w:szCs w:val="32"/>
          <w:highlight w:val="none"/>
        </w:rPr>
        <w:t>万元（其中：一般债务余额</w:t>
      </w:r>
      <w:r>
        <w:rPr>
          <w:rFonts w:hint="default" w:ascii="Times New Roman" w:hAnsi="Times New Roman" w:eastAsia="仿宋_GB2312" w:cs="Times New Roman"/>
          <w:color w:val="auto"/>
          <w:sz w:val="32"/>
          <w:szCs w:val="32"/>
          <w:highlight w:val="none"/>
          <w:lang w:val="en-US" w:eastAsia="zh-CN"/>
        </w:rPr>
        <w:t>361746</w:t>
      </w:r>
      <w:r>
        <w:rPr>
          <w:rFonts w:hint="default" w:ascii="Times New Roman" w:hAnsi="Times New Roman" w:eastAsia="仿宋_GB2312" w:cs="Times New Roman"/>
          <w:color w:val="auto"/>
          <w:sz w:val="32"/>
          <w:szCs w:val="32"/>
          <w:highlight w:val="none"/>
        </w:rPr>
        <w:t>万元、专项债务余额</w:t>
      </w:r>
      <w:r>
        <w:rPr>
          <w:rFonts w:hint="default" w:ascii="Times New Roman" w:hAnsi="Times New Roman" w:eastAsia="仿宋_GB2312" w:cs="Times New Roman"/>
          <w:color w:val="auto"/>
          <w:sz w:val="32"/>
          <w:szCs w:val="32"/>
          <w:highlight w:val="none"/>
          <w:lang w:val="en-US" w:eastAsia="zh-CN"/>
        </w:rPr>
        <w:t>264200</w:t>
      </w:r>
      <w:r>
        <w:rPr>
          <w:rFonts w:hint="default" w:ascii="Times New Roman" w:hAnsi="Times New Roman" w:eastAsia="仿宋_GB2312" w:cs="Times New Roman"/>
          <w:color w:val="auto"/>
          <w:sz w:val="32"/>
          <w:szCs w:val="32"/>
          <w:highlight w:val="none"/>
        </w:rPr>
        <w:t>万元），严格控制在债务限额内。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黑体" w:hAnsi="黑体" w:eastAsia="黑体" w:cs="黑体"/>
          <w:color w:val="auto"/>
          <w:sz w:val="32"/>
          <w:szCs w:val="32"/>
          <w:highlight w:val="none"/>
          <w:lang w:eastAsia="zh-CN"/>
        </w:rPr>
        <w:t>二、主要举措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bCs/>
          <w:color w:val="auto"/>
          <w:sz w:val="32"/>
          <w:szCs w:val="32"/>
          <w:highlight w:val="none"/>
        </w:rPr>
        <w:t>我们在县委</w:t>
      </w:r>
      <w:r>
        <w:rPr>
          <w:rFonts w:hint="eastAsia" w:eastAsia="仿宋_GB2312" w:cs="Times New Roman"/>
          <w:bCs/>
          <w:color w:val="auto"/>
          <w:sz w:val="32"/>
          <w:szCs w:val="32"/>
          <w:highlight w:val="none"/>
          <w:lang w:eastAsia="zh-CN"/>
        </w:rPr>
        <w:t>县政府</w:t>
      </w:r>
      <w:r>
        <w:rPr>
          <w:rFonts w:hint="default" w:ascii="Times New Roman" w:hAnsi="Times New Roman" w:eastAsia="仿宋_GB2312" w:cs="Times New Roman"/>
          <w:bCs/>
          <w:color w:val="auto"/>
          <w:sz w:val="32"/>
          <w:szCs w:val="32"/>
          <w:highlight w:val="none"/>
        </w:rPr>
        <w:t>的正确领导下、县人</w:t>
      </w:r>
      <w:r>
        <w:rPr>
          <w:rFonts w:hint="default" w:ascii="Times New Roman" w:hAnsi="Times New Roman" w:eastAsia="仿宋_GB2312" w:cs="Times New Roman"/>
          <w:bCs/>
          <w:color w:val="auto"/>
          <w:sz w:val="32"/>
          <w:szCs w:val="32"/>
        </w:rPr>
        <w:t>大及</w:t>
      </w:r>
      <w:r>
        <w:rPr>
          <w:rFonts w:hint="default" w:ascii="Times New Roman" w:hAnsi="Times New Roman" w:eastAsia="仿宋_GB2312" w:cs="Times New Roman"/>
          <w:bCs/>
          <w:sz w:val="32"/>
          <w:szCs w:val="32"/>
        </w:rPr>
        <w:t>其常委会的监督指导下，认真落实中央和省市县各项决策部署</w:t>
      </w:r>
      <w:r>
        <w:rPr>
          <w:rFonts w:hint="default" w:ascii="Times New Roman" w:hAnsi="Times New Roman" w:eastAsia="仿宋_GB2312" w:cs="Times New Roman"/>
          <w:sz w:val="32"/>
          <w:szCs w:val="32"/>
        </w:rPr>
        <w:t>，扎实推进各项财政工作，取得了积极成效。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eastAsia="仿宋_GB2312" w:cs="Times New Roman"/>
          <w:b/>
          <w:bCs/>
          <w:sz w:val="32"/>
          <w:szCs w:val="32"/>
          <w:lang w:val="en-US" w:eastAsia="zh-CN"/>
        </w:rPr>
        <w:t>一是</w:t>
      </w:r>
      <w:r>
        <w:rPr>
          <w:rFonts w:hint="default" w:ascii="Times New Roman" w:hAnsi="Times New Roman" w:eastAsia="仿宋_GB2312" w:cs="Times New Roman"/>
          <w:b/>
          <w:bCs/>
          <w:sz w:val="32"/>
          <w:szCs w:val="32"/>
          <w:lang w:eastAsia="zh-CN"/>
        </w:rPr>
        <w:t>加强收入研判，全力以赴</w:t>
      </w:r>
      <w:r>
        <w:rPr>
          <w:rFonts w:hint="default" w:ascii="Times New Roman" w:hAnsi="Times New Roman" w:eastAsia="仿宋_GB2312" w:cs="Times New Roman"/>
          <w:b/>
          <w:bCs/>
          <w:sz w:val="32"/>
          <w:szCs w:val="32"/>
        </w:rPr>
        <w:t>组织财政收入。</w:t>
      </w:r>
      <w:r>
        <w:rPr>
          <w:rFonts w:hint="default" w:ascii="Times New Roman" w:hAnsi="Times New Roman" w:eastAsia="仿宋_GB2312" w:cs="Times New Roman"/>
          <w:sz w:val="32"/>
          <w:szCs w:val="32"/>
        </w:rPr>
        <w:t>面对疫情性减收、经济性减收、政策性减收“三叠加”，防控性增支、逆周期调节性增支、基础保障性增</w:t>
      </w:r>
      <w:r>
        <w:rPr>
          <w:rFonts w:hint="default" w:ascii="Times New Roman" w:hAnsi="Times New Roman" w:eastAsia="仿宋_GB2312" w:cs="Times New Roman"/>
          <w:color w:val="auto"/>
          <w:sz w:val="32"/>
          <w:szCs w:val="32"/>
        </w:rPr>
        <w:t>支“三碰头”的挑战，积极作为，实现</w:t>
      </w:r>
      <w:r>
        <w:rPr>
          <w:rFonts w:hint="default" w:ascii="Times New Roman" w:hAnsi="Times New Roman" w:eastAsia="仿宋_GB2312" w:cs="Times New Roman"/>
          <w:color w:val="auto"/>
          <w:sz w:val="32"/>
          <w:szCs w:val="32"/>
          <w:lang w:eastAsia="zh-CN"/>
        </w:rPr>
        <w:t>财政收入</w:t>
      </w:r>
      <w:r>
        <w:rPr>
          <w:rFonts w:hint="default" w:ascii="Times New Roman" w:hAnsi="Times New Roman" w:eastAsia="仿宋_GB2312" w:cs="Times New Roman"/>
          <w:color w:val="auto"/>
          <w:sz w:val="32"/>
          <w:szCs w:val="32"/>
        </w:rPr>
        <w:t>逆势</w:t>
      </w:r>
      <w:r>
        <w:rPr>
          <w:rFonts w:hint="default" w:ascii="Times New Roman" w:hAnsi="Times New Roman" w:eastAsia="仿宋_GB2312" w:cs="Times New Roman"/>
          <w:color w:val="auto"/>
          <w:sz w:val="32"/>
          <w:szCs w:val="32"/>
          <w:lang w:eastAsia="zh-CN"/>
        </w:rPr>
        <w:t>上扬</w:t>
      </w:r>
      <w:r>
        <w:rPr>
          <w:rFonts w:hint="default" w:ascii="Times New Roman" w:hAnsi="Times New Roman" w:eastAsia="仿宋_GB2312" w:cs="Times New Roman"/>
          <w:color w:val="auto"/>
          <w:sz w:val="32"/>
          <w:szCs w:val="32"/>
        </w:rPr>
        <w:t>。</w:t>
      </w:r>
      <w:r>
        <w:rPr>
          <w:rFonts w:hint="default" w:eastAsia="仿宋_GB2312"/>
          <w:color w:val="auto"/>
          <w:sz w:val="32"/>
          <w:szCs w:val="32"/>
        </w:rPr>
        <w:t>全县财政总收入199038万元，增长5.1%；一般公共预算收入121905万元，增长3.4</w:t>
      </w:r>
      <w:bookmarkStart w:id="1" w:name="_GoBack"/>
      <w:bookmarkEnd w:id="1"/>
      <w:r>
        <w:rPr>
          <w:rFonts w:hint="default" w:eastAsia="仿宋_GB2312"/>
          <w:color w:val="auto"/>
          <w:sz w:val="32"/>
          <w:szCs w:val="32"/>
        </w:rPr>
        <w:t>%，其中：税收收入105997万元，增长17.2%。</w:t>
      </w:r>
      <w:r>
        <w:rPr>
          <w:rFonts w:hint="default" w:ascii="Times New Roman" w:hAnsi="Times New Roman" w:eastAsia="仿宋_GB2312" w:cs="Times New Roman"/>
          <w:color w:val="auto"/>
          <w:sz w:val="32"/>
          <w:szCs w:val="32"/>
          <w:highlight w:val="none"/>
        </w:rPr>
        <w:t>同时抢抓进一步扩大地方政府专项债券发行规模的窗口期，</w:t>
      </w:r>
      <w:r>
        <w:rPr>
          <w:rFonts w:hint="default" w:ascii="Times New Roman" w:hAnsi="Times New Roman" w:eastAsia="仿宋_GB2312" w:cs="Times New Roman"/>
          <w:color w:val="auto"/>
          <w:sz w:val="32"/>
          <w:szCs w:val="32"/>
          <w:highlight w:val="none"/>
          <w:lang w:eastAsia="zh-CN"/>
        </w:rPr>
        <w:t>全力向上对接，</w:t>
      </w:r>
      <w:r>
        <w:rPr>
          <w:rFonts w:hint="default" w:ascii="Times New Roman" w:hAnsi="Times New Roman" w:eastAsia="仿宋_GB2312" w:cs="Times New Roman"/>
          <w:color w:val="auto"/>
          <w:sz w:val="32"/>
          <w:szCs w:val="32"/>
          <w:highlight w:val="none"/>
        </w:rPr>
        <w:t>2020年</w:t>
      </w:r>
      <w:r>
        <w:rPr>
          <w:rFonts w:hint="eastAsia" w:eastAsia="仿宋_GB2312" w:cs="Times New Roman"/>
          <w:color w:val="auto"/>
          <w:sz w:val="32"/>
          <w:szCs w:val="32"/>
          <w:highlight w:val="none"/>
          <w:lang w:eastAsia="zh-CN"/>
        </w:rPr>
        <w:t>，争取</w:t>
      </w:r>
      <w:r>
        <w:rPr>
          <w:rFonts w:hint="default" w:ascii="Times New Roman" w:hAnsi="Times New Roman" w:eastAsia="仿宋_GB2312" w:cs="Times New Roman"/>
          <w:color w:val="auto"/>
          <w:sz w:val="32"/>
          <w:szCs w:val="32"/>
          <w:highlight w:val="none"/>
        </w:rPr>
        <w:t>地方政府</w:t>
      </w:r>
      <w:r>
        <w:rPr>
          <w:rFonts w:hint="default" w:ascii="Times New Roman" w:hAnsi="Times New Roman" w:eastAsia="仿宋_GB2312" w:cs="Times New Roman"/>
          <w:color w:val="auto"/>
          <w:sz w:val="32"/>
          <w:szCs w:val="32"/>
          <w:highlight w:val="none"/>
          <w:lang w:eastAsia="zh-CN"/>
        </w:rPr>
        <w:t>专项</w:t>
      </w:r>
      <w:r>
        <w:rPr>
          <w:rFonts w:hint="default" w:ascii="Times New Roman" w:hAnsi="Times New Roman" w:eastAsia="仿宋_GB2312" w:cs="Times New Roman"/>
          <w:color w:val="auto"/>
          <w:sz w:val="32"/>
          <w:szCs w:val="32"/>
          <w:highlight w:val="none"/>
        </w:rPr>
        <w:t>债券</w:t>
      </w:r>
      <w:r>
        <w:rPr>
          <w:rFonts w:hint="eastAsia" w:eastAsia="仿宋_GB2312" w:cs="Times New Roman"/>
          <w:color w:val="auto"/>
          <w:sz w:val="32"/>
          <w:szCs w:val="32"/>
          <w:highlight w:val="none"/>
          <w:lang w:eastAsia="zh-CN"/>
        </w:rPr>
        <w:t>额度</w:t>
      </w:r>
      <w:r>
        <w:rPr>
          <w:rFonts w:hint="default" w:eastAsia="仿宋_GB2312"/>
          <w:color w:val="auto"/>
          <w:sz w:val="32"/>
          <w:szCs w:val="32"/>
        </w:rPr>
        <w:t>13</w:t>
      </w:r>
      <w:r>
        <w:rPr>
          <w:rFonts w:hint="eastAsia" w:eastAsia="仿宋_GB2312"/>
          <w:color w:val="auto"/>
          <w:sz w:val="32"/>
          <w:szCs w:val="32"/>
          <w:lang w:val="en-US" w:eastAsia="zh-CN"/>
        </w:rPr>
        <w:t>0</w:t>
      </w:r>
      <w:r>
        <w:rPr>
          <w:rFonts w:hint="default" w:eastAsia="仿宋_GB2312"/>
          <w:color w:val="auto"/>
          <w:sz w:val="32"/>
          <w:szCs w:val="32"/>
        </w:rPr>
        <w:t>000万元，</w:t>
      </w:r>
      <w:r>
        <w:rPr>
          <w:rFonts w:hint="default" w:ascii="Times New Roman" w:hAnsi="Times New Roman" w:eastAsia="仿宋_GB2312" w:cs="Times New Roman"/>
          <w:color w:val="auto"/>
          <w:sz w:val="32"/>
          <w:szCs w:val="32"/>
          <w:lang w:eastAsia="zh-CN"/>
        </w:rPr>
        <w:t>额度位列全市六县（市、区）第一，</w:t>
      </w:r>
      <w:r>
        <w:rPr>
          <w:rFonts w:hint="default" w:ascii="Times New Roman" w:hAnsi="Times New Roman" w:eastAsia="仿宋_GB2312" w:cs="Times New Roman"/>
          <w:color w:val="auto"/>
          <w:sz w:val="32"/>
          <w:szCs w:val="32"/>
        </w:rPr>
        <w:t>有力保障我县重点项目和改善民生</w:t>
      </w:r>
      <w:r>
        <w:rPr>
          <w:rFonts w:hint="default" w:ascii="Times New Roman" w:hAnsi="Times New Roman" w:eastAsia="仿宋_GB2312" w:cs="Times New Roman"/>
          <w:sz w:val="32"/>
          <w:szCs w:val="32"/>
        </w:rPr>
        <w:t>资金需求。</w:t>
      </w:r>
    </w:p>
    <w:p>
      <w:pPr>
        <w:keepNext w:val="0"/>
        <w:keepLines w:val="0"/>
        <w:pageBreakBefore w:val="0"/>
        <w:kinsoku/>
        <w:wordWrap/>
        <w:overflowPunct/>
        <w:topLinePunct w:val="0"/>
        <w:autoSpaceDE/>
        <w:autoSpaceDN/>
        <w:bidi w:val="0"/>
        <w:spacing w:line="576" w:lineRule="exact"/>
        <w:ind w:firstLine="643" w:firstLineChars="200"/>
        <w:textAlignment w:val="auto"/>
        <w:rPr>
          <w:rFonts w:hint="default" w:ascii="Times New Roman" w:hAnsi="Times New Roman" w:eastAsia="仿宋_GB2312" w:cs="Times New Roman"/>
          <w:sz w:val="32"/>
          <w:szCs w:val="32"/>
        </w:rPr>
      </w:pPr>
      <w:r>
        <w:rPr>
          <w:rFonts w:hint="eastAsia" w:eastAsia="仿宋_GB2312" w:cs="Times New Roman"/>
          <w:b/>
          <w:bCs/>
          <w:sz w:val="32"/>
          <w:szCs w:val="32"/>
          <w:lang w:val="en-US" w:eastAsia="zh-CN"/>
        </w:rPr>
        <w:t>二是</w:t>
      </w:r>
      <w:r>
        <w:rPr>
          <w:rFonts w:hint="default" w:ascii="Times New Roman" w:hAnsi="Times New Roman" w:eastAsia="仿宋_GB2312" w:cs="Times New Roman"/>
          <w:b/>
          <w:bCs/>
          <w:sz w:val="32"/>
          <w:szCs w:val="32"/>
          <w:lang w:eastAsia="zh-CN"/>
        </w:rPr>
        <w:t>突出民生兜底，全面落实政府过紧日子要求。</w:t>
      </w:r>
      <w:r>
        <w:rPr>
          <w:rFonts w:hint="default" w:ascii="Times New Roman" w:hAnsi="Times New Roman" w:eastAsia="仿宋_GB2312" w:cs="Times New Roman"/>
          <w:b w:val="0"/>
          <w:bCs w:val="0"/>
          <w:sz w:val="32"/>
          <w:szCs w:val="32"/>
          <w:lang w:eastAsia="zh-CN"/>
        </w:rPr>
        <w:t>始终牢固树立艰苦奋斗、勤俭节约思想，把政府过紧日子作为财政工作长期坚持的方针，切实做到节用为民。从严编制预算，严把支出关口，除疫情防控、国债付息等必要增支外，其他支出总体上控制在批准的预算规模内。</w:t>
      </w:r>
      <w:r>
        <w:rPr>
          <w:rFonts w:hint="default" w:ascii="Times New Roman" w:hAnsi="Times New Roman" w:eastAsia="仿宋_GB2312" w:cs="Times New Roman"/>
          <w:sz w:val="32"/>
          <w:szCs w:val="32"/>
        </w:rPr>
        <w:t>在年初一般性支出压减5%的基础上，压减非刚性非急需支出3.3亿元</w:t>
      </w:r>
      <w:r>
        <w:rPr>
          <w:rFonts w:hint="default" w:ascii="Times New Roman" w:hAnsi="Times New Roman" w:eastAsia="仿宋_GB2312" w:cs="Times New Roman"/>
          <w:sz w:val="32"/>
          <w:szCs w:val="32"/>
          <w:lang w:eastAsia="zh-CN"/>
        </w:rPr>
        <w:t>，全年安排民生支出</w:t>
      </w:r>
      <w:r>
        <w:rPr>
          <w:rFonts w:hint="default" w:ascii="Times New Roman" w:hAnsi="Times New Roman" w:eastAsia="仿宋_GB2312" w:cs="Times New Roman"/>
          <w:sz w:val="32"/>
          <w:szCs w:val="32"/>
          <w:lang w:val="en-US" w:eastAsia="zh-CN"/>
        </w:rPr>
        <w:t>38.6亿元，占一般公共预算支出的70.5%。其中：</w:t>
      </w:r>
      <w:r>
        <w:rPr>
          <w:rFonts w:hint="default" w:ascii="Times New Roman" w:hAnsi="Times New Roman" w:eastAsia="仿宋_GB2312" w:cs="Times New Roman"/>
          <w:sz w:val="32"/>
          <w:szCs w:val="32"/>
        </w:rPr>
        <w:t>安排教育事业支出6.</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亿元，支持教育事业发展，保障教育教学质量奖，加快推进学前教育“一乡镇一公办”建设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安排社会保障和就业支出9.1亿元，支持社会保障事业发展，加快养老服务体系建设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安排农林水支出7.</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亿元，支持农饮水达标提标行动、美丽乡村建设，助推乡村振兴提质升级。</w:t>
      </w:r>
    </w:p>
    <w:p>
      <w:pPr>
        <w:keepNext w:val="0"/>
        <w:keepLines w:val="0"/>
        <w:pageBreakBefore w:val="0"/>
        <w:kinsoku/>
        <w:wordWrap/>
        <w:overflowPunct/>
        <w:topLinePunct w:val="0"/>
        <w:autoSpaceDE/>
        <w:autoSpaceDN/>
        <w:bidi w:val="0"/>
        <w:spacing w:line="576"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b/>
          <w:bCs/>
          <w:sz w:val="32"/>
          <w:szCs w:val="32"/>
          <w:lang w:val="en-US" w:eastAsia="zh-CN"/>
        </w:rPr>
        <w:t>三是</w:t>
      </w:r>
      <w:r>
        <w:rPr>
          <w:rFonts w:hint="default" w:ascii="Times New Roman" w:hAnsi="Times New Roman" w:eastAsia="仿宋_GB2312" w:cs="Times New Roman"/>
          <w:b/>
          <w:bCs/>
          <w:sz w:val="32"/>
          <w:szCs w:val="32"/>
          <w:lang w:val="en-US" w:eastAsia="zh-CN"/>
        </w:rPr>
        <w:t>聚焦精准发力，推动三大攻坚取得决定性成就。</w:t>
      </w:r>
      <w:r>
        <w:rPr>
          <w:rFonts w:hint="default" w:ascii="Times New Roman" w:hAnsi="Times New Roman" w:eastAsia="仿宋_GB2312" w:cs="Times New Roman"/>
          <w:sz w:val="32"/>
          <w:szCs w:val="32"/>
          <w:lang w:val="en-US" w:eastAsia="zh-CN"/>
        </w:rPr>
        <w:t>安排扶贫支出2.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亿元，大力支持脱贫攻坚，深化“消薄”攻坚行动，加大产业扶贫“造血”力度，促进村集体经济壮大和低收入群体增收。加强扶贫项目资金全过程绩效管理，健全部门协同、上下联动的资金监管机制。深入推进山水林田湖草生态保护修复工程试点，提升生态系统质量和稳定性。防范化解重大风险取得积极成效。安排环境污染治理资金4.</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亿元，支持打好污染防治攻坚战，持续推进蓝天、碧水、净土、清废行动。</w:t>
      </w:r>
    </w:p>
    <w:p>
      <w:pPr>
        <w:pStyle w:val="8"/>
        <w:keepNext w:val="0"/>
        <w:keepLines w:val="0"/>
        <w:pageBreakBefore w:val="0"/>
        <w:kinsoku/>
        <w:wordWrap/>
        <w:overflowPunct/>
        <w:topLinePunct w:val="0"/>
        <w:autoSpaceDE/>
        <w:autoSpaceDN/>
        <w:bidi w:val="0"/>
        <w:spacing w:line="576" w:lineRule="exact"/>
        <w:textAlignment w:val="auto"/>
        <w:rPr>
          <w:rFonts w:hint="default" w:ascii="Times New Roman" w:hAnsi="Times New Roman" w:eastAsia="仿宋_GB2312" w:cs="Times New Roman"/>
          <w:sz w:val="32"/>
          <w:szCs w:val="32"/>
          <w:highlight w:val="green"/>
          <w:lang w:val="en-US" w:eastAsia="zh-CN"/>
        </w:rPr>
      </w:pPr>
      <w:r>
        <w:rPr>
          <w:rFonts w:hint="eastAsia" w:ascii="Times New Roman" w:eastAsia="仿宋_GB2312" w:cs="Times New Roman"/>
          <w:b/>
          <w:bCs/>
          <w:sz w:val="32"/>
          <w:szCs w:val="32"/>
          <w:highlight w:val="none"/>
          <w:lang w:val="en-US" w:eastAsia="zh-CN"/>
        </w:rPr>
        <w:t>四是</w:t>
      </w:r>
      <w:r>
        <w:rPr>
          <w:rFonts w:hint="default" w:ascii="Times New Roman" w:hAnsi="Times New Roman" w:eastAsia="仿宋_GB2312" w:cs="Times New Roman"/>
          <w:b/>
          <w:bCs/>
          <w:sz w:val="32"/>
          <w:szCs w:val="32"/>
          <w:highlight w:val="none"/>
          <w:lang w:val="en-US" w:eastAsia="zh-CN"/>
        </w:rPr>
        <w:t>坚持底线思维，强化地方政府债务管理。</w:t>
      </w:r>
      <w:r>
        <w:rPr>
          <w:rFonts w:hint="default" w:ascii="Times New Roman" w:hAnsi="Times New Roman" w:eastAsia="仿宋_GB2312" w:cs="Times New Roman"/>
          <w:sz w:val="32"/>
          <w:szCs w:val="32"/>
          <w:highlight w:val="none"/>
          <w:lang w:val="en-US" w:eastAsia="zh-CN"/>
        </w:rPr>
        <w:t>兼顾稳增长和防风险需要，合理确定新增地方政府债券规模，进一步完善分配机制，明晰责任。稳妥、有序化解存量债务，严把政府投资项目资金来源审核，守牢不发生系统性债务风险的底线。</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总体来看，</w:t>
      </w: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我县财政工作总体情况良好。但仍存在一些困难和问题：</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b w:val="0"/>
          <w:bCs w:val="0"/>
          <w:sz w:val="32"/>
          <w:szCs w:val="32"/>
          <w:lang w:eastAsia="zh-CN"/>
        </w:rPr>
        <w:t>疫情以及</w:t>
      </w:r>
      <w:r>
        <w:rPr>
          <w:rFonts w:hint="default" w:ascii="Times New Roman" w:hAnsi="Times New Roman" w:eastAsia="仿宋_GB2312" w:cs="Times New Roman"/>
          <w:b w:val="0"/>
          <w:bCs w:val="0"/>
          <w:sz w:val="32"/>
          <w:szCs w:val="32"/>
        </w:rPr>
        <w:t>大规模减税降费实施造成财政增收乏力</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b w:val="0"/>
          <w:bCs w:val="0"/>
          <w:sz w:val="32"/>
          <w:szCs w:val="32"/>
        </w:rPr>
        <w:t>刚性支出不断增长，收支矛盾</w:t>
      </w:r>
      <w:r>
        <w:rPr>
          <w:rFonts w:hint="default" w:ascii="Times New Roman" w:hAnsi="Times New Roman" w:eastAsia="仿宋_GB2312" w:cs="Times New Roman"/>
          <w:b w:val="0"/>
          <w:bCs w:val="0"/>
          <w:sz w:val="32"/>
          <w:szCs w:val="32"/>
          <w:lang w:val="en-US" w:eastAsia="zh-CN"/>
        </w:rPr>
        <w:t>仍然</w:t>
      </w:r>
      <w:r>
        <w:rPr>
          <w:rFonts w:hint="default" w:ascii="Times New Roman" w:hAnsi="Times New Roman" w:eastAsia="仿宋_GB2312" w:cs="Times New Roman"/>
          <w:b w:val="0"/>
          <w:bCs w:val="0"/>
          <w:sz w:val="32"/>
          <w:szCs w:val="32"/>
        </w:rPr>
        <w:t>突出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b w:val="0"/>
          <w:bCs w:val="0"/>
          <w:sz w:val="32"/>
          <w:szCs w:val="32"/>
          <w:lang w:eastAsia="zh-CN"/>
        </w:rPr>
        <w:t>政府债务规模不断增加，</w:t>
      </w:r>
      <w:r>
        <w:rPr>
          <w:rFonts w:hint="default" w:ascii="Times New Roman" w:hAnsi="Times New Roman" w:eastAsia="仿宋_GB2312" w:cs="Times New Roman"/>
          <w:b w:val="0"/>
          <w:bCs w:val="0"/>
          <w:sz w:val="32"/>
          <w:szCs w:val="32"/>
          <w:highlight w:val="none"/>
          <w:lang w:eastAsia="zh-CN"/>
        </w:rPr>
        <w:t>还本付息压力大。</w:t>
      </w:r>
      <w:r>
        <w:rPr>
          <w:rFonts w:hint="default" w:ascii="Times New Roman" w:hAnsi="Times New Roman" w:eastAsia="仿宋_GB2312" w:cs="Times New Roman"/>
          <w:sz w:val="32"/>
          <w:szCs w:val="32"/>
        </w:rPr>
        <w:t>对此，我们将高度重视，认真落实人大有关决议要求，持续完善体制机制、提升监管效能、深化改革攻坚，</w:t>
      </w:r>
      <w:r>
        <w:rPr>
          <w:rFonts w:ascii="Times New Roman" w:hAnsi="Times New Roman" w:eastAsia="仿宋_GB2312" w:cs="Times New Roman"/>
          <w:color w:val="333333"/>
          <w:sz w:val="32"/>
          <w:szCs w:val="32"/>
          <w:shd w:val="clear" w:color="auto" w:fill="auto"/>
        </w:rPr>
        <w:t>努力解决问题、补齐短板</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default" w:ascii="Times New Roman" w:hAnsi="Times New Roman" w:eastAsia="黑体" w:cs="Times New Roman"/>
          <w:sz w:val="32"/>
          <w:szCs w:val="32"/>
          <w:lang w:val="en-US" w:eastAsia="zh-CN"/>
        </w:rPr>
        <w:t>2021</w:t>
      </w:r>
      <w:r>
        <w:rPr>
          <w:rFonts w:hint="eastAsia" w:ascii="黑体" w:hAnsi="黑体" w:eastAsia="黑体" w:cs="黑体"/>
          <w:sz w:val="32"/>
          <w:szCs w:val="32"/>
          <w:lang w:val="en-US" w:eastAsia="zh-CN"/>
        </w:rPr>
        <w:t>年</w:t>
      </w:r>
      <w:r>
        <w:rPr>
          <w:rFonts w:hint="eastAsia" w:ascii="黑体" w:hAnsi="黑体" w:eastAsia="黑体" w:cs="黑体"/>
          <w:sz w:val="32"/>
          <w:szCs w:val="32"/>
          <w:lang w:eastAsia="zh-CN"/>
        </w:rPr>
        <w:t>重点工作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jc w:val="left"/>
        <w:textAlignment w:val="auto"/>
        <w:outlineLvl w:val="9"/>
        <w:rPr>
          <w:rFonts w:hint="default" w:ascii="Times New Roman" w:hAnsi="Times New Roman" w:eastAsia="仿宋_GB2312" w:cs="Times New Roman"/>
          <w:b w:val="0"/>
          <w:bCs w:val="0"/>
          <w:color w:val="auto"/>
          <w:spacing w:val="0"/>
          <w:sz w:val="32"/>
          <w:szCs w:val="32"/>
          <w:highlight w:val="none"/>
          <w:shd w:val="clear" w:color="auto" w:fill="auto"/>
          <w:lang w:val="en-US" w:eastAsia="zh-CN"/>
        </w:rPr>
      </w:pPr>
      <w:r>
        <w:rPr>
          <w:rFonts w:hint="eastAsia" w:eastAsia="仿宋_GB2312" w:cs="Times New Roman"/>
          <w:b/>
          <w:color w:val="auto"/>
          <w:spacing w:val="0"/>
          <w:kern w:val="2"/>
          <w:sz w:val="32"/>
          <w:szCs w:val="32"/>
          <w:highlight w:val="none"/>
          <w:lang w:val="en-US" w:eastAsia="zh-CN" w:bidi="ar-SA"/>
        </w:rPr>
        <w:t>一是</w:t>
      </w:r>
      <w:r>
        <w:rPr>
          <w:rFonts w:hint="default" w:ascii="Times New Roman" w:hAnsi="Times New Roman" w:eastAsia="仿宋_GB2312" w:cs="Times New Roman"/>
          <w:b/>
          <w:color w:val="auto"/>
          <w:spacing w:val="0"/>
          <w:kern w:val="2"/>
          <w:sz w:val="32"/>
          <w:szCs w:val="32"/>
          <w:highlight w:val="none"/>
          <w:lang w:val="en-US" w:eastAsia="zh-CN" w:bidi="ar-SA"/>
        </w:rPr>
        <w:t>挖潜增收聚财源。</w:t>
      </w:r>
      <w:r>
        <w:rPr>
          <w:rFonts w:hint="default" w:ascii="Times New Roman" w:hAnsi="Times New Roman" w:eastAsia="仿宋_GB2312" w:cs="Times New Roman"/>
          <w:b w:val="0"/>
          <w:bCs w:val="0"/>
          <w:color w:val="auto"/>
          <w:spacing w:val="0"/>
          <w:sz w:val="32"/>
          <w:szCs w:val="32"/>
          <w:highlight w:val="none"/>
          <w:shd w:val="clear" w:color="auto" w:fill="auto"/>
          <w:lang w:val="en-US" w:eastAsia="zh-CN"/>
        </w:rPr>
        <w:t>坚持收入组织工作全县一盘棋，加强经济形势分析和收入研判，合理把握力度和节奏，确保财政收入平稳可持续增长。全面落实减税降费、就业补贴、融资贷款再贴现等政策，巩固主体税源，培育后续财源。加快推进城区土地有序出让，实现土地出让收入和土地折抵指标调剂资金收入按计划入库，争取土地财政效益最大化。掌握上级政策走向，把住政策窗口机遇，做深做实做细前期准备，凝聚合力争资金、争项目、争政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left"/>
        <w:textAlignment w:val="auto"/>
        <w:outlineLvl w:val="9"/>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pPr>
      <w:r>
        <w:rPr>
          <w:rFonts w:hint="eastAsia" w:eastAsia="仿宋_GB2312" w:cs="Times New Roman"/>
          <w:b/>
          <w:bCs/>
          <w:i w:val="0"/>
          <w:caps w:val="0"/>
          <w:color w:val="auto"/>
          <w:spacing w:val="0"/>
          <w:kern w:val="0"/>
          <w:sz w:val="32"/>
          <w:szCs w:val="32"/>
          <w:highlight w:val="none"/>
          <w:shd w:val="clear" w:color="auto" w:fill="FFFFFF"/>
          <w:vertAlign w:val="baseline"/>
          <w:lang w:val="en-US" w:eastAsia="zh-CN" w:bidi="ar"/>
        </w:rPr>
        <w:t>二是</w:t>
      </w:r>
      <w:r>
        <w:rPr>
          <w:rFonts w:hint="default" w:ascii="Times New Roman" w:hAnsi="Times New Roman" w:eastAsia="仿宋_GB2312" w:cs="Times New Roman"/>
          <w:b/>
          <w:bCs/>
          <w:i w:val="0"/>
          <w:caps w:val="0"/>
          <w:color w:val="auto"/>
          <w:spacing w:val="0"/>
          <w:kern w:val="0"/>
          <w:sz w:val="32"/>
          <w:szCs w:val="32"/>
          <w:highlight w:val="none"/>
          <w:shd w:val="clear" w:color="auto" w:fill="FFFFFF"/>
          <w:vertAlign w:val="baseline"/>
          <w:lang w:val="en-US" w:eastAsia="zh-CN" w:bidi="ar"/>
        </w:rPr>
        <w:t>保障重点惠民生。</w:t>
      </w:r>
      <w:r>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t>建立健全厉行节约长效机制，按照“应减尽减、应压必压、可延尽延、该禁必禁”的要求，进一步压减非急需非刚性支出。支持乡村振兴，大力推进涉农资金统筹整合，加快推进试点项目实施，继续实施扶贫资金动态监控。落实社保补贴、岗位补贴、公益性岗位安置等高质量就业政策。支持医疗卫生发展，加强疫情防控保障。支持重大项目建设，加强未来社区、老旧小区改造提升、道路交通等项目资金保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pacing w:val="0"/>
          <w:sz w:val="32"/>
          <w:szCs w:val="32"/>
          <w:highlight w:val="none"/>
          <w:shd w:val="clear" w:color="auto" w:fill="auto"/>
          <w:lang w:val="en-US" w:eastAsia="zh-CN"/>
        </w:rPr>
      </w:pPr>
      <w:r>
        <w:rPr>
          <w:rFonts w:hint="eastAsia" w:eastAsia="仿宋_GB2312" w:cs="Times New Roman"/>
          <w:b/>
          <w:color w:val="auto"/>
          <w:spacing w:val="0"/>
          <w:kern w:val="2"/>
          <w:sz w:val="32"/>
          <w:szCs w:val="32"/>
          <w:highlight w:val="none"/>
          <w:lang w:val="en-US" w:eastAsia="zh-CN" w:bidi="ar-SA"/>
        </w:rPr>
        <w:t>三是</w:t>
      </w:r>
      <w:r>
        <w:rPr>
          <w:rFonts w:hint="default" w:ascii="Times New Roman" w:hAnsi="Times New Roman" w:eastAsia="仿宋_GB2312" w:cs="Times New Roman"/>
          <w:b/>
          <w:color w:val="auto"/>
          <w:spacing w:val="0"/>
          <w:kern w:val="2"/>
          <w:sz w:val="32"/>
          <w:szCs w:val="32"/>
          <w:highlight w:val="none"/>
          <w:lang w:val="en-US" w:eastAsia="zh-CN" w:bidi="ar-SA"/>
        </w:rPr>
        <w:t>强化管理防风险。</w:t>
      </w:r>
      <w:r>
        <w:rPr>
          <w:rFonts w:hint="default" w:ascii="Times New Roman" w:hAnsi="Times New Roman" w:eastAsia="仿宋_GB2312" w:cs="Times New Roman"/>
          <w:color w:val="auto"/>
          <w:kern w:val="0"/>
          <w:sz w:val="32"/>
          <w:szCs w:val="32"/>
          <w:highlight w:val="none"/>
          <w:lang w:val="en-US" w:eastAsia="zh-CN" w:bidi="ar"/>
        </w:rPr>
        <w:t>推进预算管理一体化改革，加强预算绩效管理和财政监督，开展重大财政支出政策实施情况中期评估试点，推进绩效评价结果实质性运用。</w:t>
      </w:r>
      <w:r>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t>坚持“三保”支出在财政支出中的优先地位，加强支出执行监控和综合分析，排查风险隐患，兜牢“三保”底线。加强社保基金管理</w:t>
      </w:r>
      <w:r>
        <w:rPr>
          <w:rFonts w:hint="eastAsia" w:eastAsia="仿宋_GB2312" w:cs="Times New Roman"/>
          <w:b w:val="0"/>
          <w:bCs w:val="0"/>
          <w:i w:val="0"/>
          <w:caps w:val="0"/>
          <w:color w:val="auto"/>
          <w:spacing w:val="0"/>
          <w:kern w:val="0"/>
          <w:sz w:val="32"/>
          <w:szCs w:val="32"/>
          <w:highlight w:val="none"/>
          <w:shd w:val="clear" w:color="auto" w:fill="FFFFFF"/>
          <w:vertAlign w:val="baseline"/>
          <w:lang w:val="en-US"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t>积极筹集资金，抓好保值增值，确保社保基金安全有序运行。做好债务率测算和省对26县考核对接，及时跟进化债工作，落实隐性债务化债任务。</w:t>
      </w:r>
      <w:r>
        <w:rPr>
          <w:rFonts w:hint="default" w:ascii="Times New Roman" w:hAnsi="Times New Roman" w:eastAsia="仿宋_GB2312" w:cs="Times New Roman"/>
          <w:b w:val="0"/>
          <w:bCs w:val="0"/>
          <w:color w:val="auto"/>
          <w:spacing w:val="0"/>
          <w:sz w:val="32"/>
          <w:szCs w:val="32"/>
          <w:highlight w:val="none"/>
          <w:shd w:val="clear" w:color="auto" w:fill="auto"/>
          <w:lang w:val="en-US" w:eastAsia="zh-CN"/>
        </w:rPr>
        <w:t>建立健全基层财政管理体系，切实履行监管职责，规范预算约束和收支管理，防范乡镇财政资金管理风险。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t>主任、副主任、各位委员，财政任务繁重，肩上责任重大。我们要在县委县政府的坚强领导下，在县人大的监督支持下，不忘初心、牢记使命，咬定目标、扎实苦干，全力推</w:t>
      </w:r>
      <w:r>
        <w:rPr>
          <w:rFonts w:hint="eastAsia" w:eastAsia="仿宋_GB2312" w:cs="Times New Roman"/>
          <w:b w:val="0"/>
          <w:bCs w:val="0"/>
          <w:i w:val="0"/>
          <w:caps w:val="0"/>
          <w:color w:val="auto"/>
          <w:spacing w:val="0"/>
          <w:kern w:val="0"/>
          <w:sz w:val="32"/>
          <w:szCs w:val="32"/>
          <w:highlight w:val="none"/>
          <w:shd w:val="clear" w:color="auto" w:fill="FFFFFF"/>
          <w:vertAlign w:val="baseline"/>
          <w:lang w:val="en-US" w:eastAsia="zh-CN" w:bidi="ar"/>
        </w:rPr>
        <w:t>动</w:t>
      </w:r>
      <w:r>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t>常山跨越式发展再上新台阶。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i w:val="0"/>
          <w:caps w:val="0"/>
          <w:color w:val="auto"/>
          <w:spacing w:val="0"/>
          <w:kern w:val="0"/>
          <w:sz w:val="32"/>
          <w:szCs w:val="32"/>
          <w:highlight w:val="none"/>
          <w:shd w:val="clear" w:color="auto"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val="0"/>
          <w:bCs/>
          <w:i w:val="0"/>
          <w:color w:val="auto"/>
          <w:kern w:val="0"/>
          <w:sz w:val="44"/>
          <w:szCs w:val="44"/>
          <w:highlight w:val="none"/>
          <w:u w:val="none"/>
          <w:lang w:val="en-US" w:eastAsia="zh-CN" w:bidi="ar"/>
        </w:rPr>
      </w:pPr>
      <w:r>
        <w:rPr>
          <w:rFonts w:hint="eastAsia" w:ascii="方正小标宋简体" w:hAnsi="方正小标宋简体" w:eastAsia="方正小标宋简体" w:cs="方正小标宋简体"/>
          <w:b w:val="0"/>
          <w:bCs/>
          <w:i w:val="0"/>
          <w:color w:val="auto"/>
          <w:kern w:val="0"/>
          <w:sz w:val="44"/>
          <w:szCs w:val="44"/>
          <w:highlight w:val="none"/>
          <w:u w:val="none"/>
          <w:lang w:val="en-US" w:eastAsia="zh-CN" w:bidi="ar"/>
        </w:rPr>
        <w:br w:type="page"/>
      </w:r>
    </w:p>
    <w:p>
      <w:pPr>
        <w:keepNext w:val="0"/>
        <w:keepLines w:val="0"/>
        <w:pageBreakBefore w:val="0"/>
        <w:widowControl w:val="0"/>
        <w:kinsoku/>
        <w:wordWrap w:val="0"/>
        <w:overflowPunct/>
        <w:autoSpaceDE/>
        <w:autoSpaceDN/>
        <w:bidi w:val="0"/>
        <w:adjustRightInd/>
        <w:snapToGrid/>
        <w:spacing w:line="576" w:lineRule="exact"/>
        <w:jc w:val="center"/>
        <w:textAlignment w:val="auto"/>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说   明</w:t>
      </w:r>
    </w:p>
    <w:p>
      <w:pPr>
        <w:pStyle w:val="2"/>
        <w:keepNext w:val="0"/>
        <w:keepLines w:val="0"/>
        <w:pageBreakBefore w:val="0"/>
        <w:widowControl w:val="0"/>
        <w:kinsoku/>
        <w:overflowPunct/>
        <w:bidi w:val="0"/>
        <w:snapToGrid/>
        <w:spacing w:line="576" w:lineRule="exact"/>
        <w:textAlignment w:val="auto"/>
        <w:rPr>
          <w:rFonts w:hint="default"/>
        </w:rPr>
      </w:pP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color w:val="auto"/>
          <w:sz w:val="32"/>
          <w:szCs w:val="32"/>
          <w:highlight w:val="none"/>
          <w:lang w:eastAsia="zh-CN"/>
        </w:rPr>
        <w:t>2020</w:t>
      </w:r>
      <w:r>
        <w:rPr>
          <w:rFonts w:hint="default" w:ascii="Times New Roman" w:hAnsi="Times New Roman" w:eastAsia="黑体" w:cs="Times New Roman"/>
          <w:color w:val="auto"/>
          <w:sz w:val="32"/>
          <w:szCs w:val="32"/>
          <w:highlight w:val="none"/>
        </w:rPr>
        <w:t>年一般公共预算</w:t>
      </w:r>
      <w:r>
        <w:rPr>
          <w:rFonts w:hint="eastAsia" w:ascii="Times New Roman" w:hAnsi="Times New Roman" w:eastAsia="黑体" w:cs="Times New Roman"/>
          <w:color w:val="auto"/>
          <w:sz w:val="32"/>
          <w:szCs w:val="32"/>
          <w:highlight w:val="none"/>
          <w:lang w:eastAsia="zh-CN"/>
        </w:rPr>
        <w:t>决算</w:t>
      </w:r>
      <w:r>
        <w:rPr>
          <w:rFonts w:hint="default" w:ascii="Times New Roman" w:hAnsi="Times New Roman" w:eastAsia="黑体" w:cs="Times New Roman"/>
          <w:color w:val="auto"/>
          <w:sz w:val="32"/>
          <w:szCs w:val="32"/>
          <w:highlight w:val="none"/>
        </w:rPr>
        <w:t>情况</w:t>
      </w:r>
    </w:p>
    <w:p>
      <w:pPr>
        <w:keepNext w:val="0"/>
        <w:keepLines w:val="0"/>
        <w:pageBreakBefore w:val="0"/>
        <w:widowControl w:val="0"/>
        <w:kinsoku/>
        <w:wordWrap/>
        <w:overflowPunct/>
        <w:topLinePunct/>
        <w:autoSpaceDE/>
        <w:autoSpaceDN/>
        <w:bidi w:val="0"/>
        <w:adjustRightInd/>
        <w:snapToGrid/>
        <w:spacing w:line="576" w:lineRule="exact"/>
        <w:ind w:firstLine="643" w:firstLineChars="200"/>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color w:val="auto"/>
          <w:sz w:val="32"/>
          <w:szCs w:val="32"/>
          <w:highlight w:val="none"/>
        </w:rPr>
        <w:t>（一）收入</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color w:val="auto"/>
          <w:sz w:val="32"/>
          <w:szCs w:val="32"/>
          <w:highlight w:val="none"/>
        </w:rPr>
        <w:t>情况</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2020年，全县一般公共预算收入121905万元，完成调整预算数的101.0%，增长3.4%。加上转移性收入496705万元（其中：税收返还收入9835万元、上级补助收入301665万元、地方政府一般债务转贷收入42000万元、调入资金103435万元、上年结转资金24457万元、调入预算稳定调节基金15313万元），收入合计618610万元。</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收入分项目完成情况如下：</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 增值税</w:t>
      </w:r>
      <w:r>
        <w:rPr>
          <w:rFonts w:hint="eastAsia" w:ascii="Times New Roman" w:hAnsi="Times New Roman" w:eastAsia="文鼎CS仿宋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地方部分、含改征增值税</w:t>
      </w:r>
      <w:r>
        <w:rPr>
          <w:rFonts w:hint="eastAsia" w:ascii="Times New Roman" w:hAnsi="Times New Roman" w:eastAsia="文鼎CS仿宋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44890</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98.1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7.3</w:t>
      </w:r>
      <w:r>
        <w:rPr>
          <w:rFonts w:hint="default" w:ascii="Times New Roman" w:hAnsi="Times New Roman" w:eastAsia="仿宋_GB2312" w:cs="Times New Roman"/>
          <w:color w:val="auto"/>
          <w:sz w:val="32"/>
          <w:szCs w:val="32"/>
          <w:highlight w:val="none"/>
        </w:rPr>
        <w:t>%，其中改征增值税</w:t>
      </w:r>
      <w:r>
        <w:rPr>
          <w:rFonts w:hint="default" w:ascii="Times New Roman" w:hAnsi="Times New Roman" w:eastAsia="仿宋_GB2312" w:cs="Times New Roman"/>
          <w:color w:val="auto"/>
          <w:sz w:val="32"/>
          <w:szCs w:val="32"/>
          <w:highlight w:val="none"/>
          <w:lang w:val="en-US" w:eastAsia="zh-CN"/>
        </w:rPr>
        <w:t>19839</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8.5</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16"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2. 企业所得税</w:t>
      </w:r>
      <w:r>
        <w:rPr>
          <w:rFonts w:hint="eastAsia" w:ascii="Times New Roman" w:hAnsi="Times New Roman" w:eastAsia="文鼎CS仿宋体"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40%部分</w:t>
      </w:r>
      <w:r>
        <w:rPr>
          <w:rFonts w:hint="eastAsia" w:ascii="Times New Roman" w:hAnsi="Times New Roman" w:eastAsia="文鼎CS仿宋体"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lang w:val="en-US" w:eastAsia="zh-CN"/>
        </w:rPr>
        <w:t>18853</w:t>
      </w:r>
      <w:r>
        <w:rPr>
          <w:rFonts w:hint="default" w:ascii="Times New Roman" w:hAnsi="Times New Roman" w:eastAsia="仿宋_GB2312" w:cs="Times New Roman"/>
          <w:color w:val="auto"/>
          <w:spacing w:val="-6"/>
          <w:sz w:val="32"/>
          <w:szCs w:val="32"/>
          <w:highlight w:val="none"/>
        </w:rPr>
        <w:t>万元，完成调整预算数的</w:t>
      </w:r>
      <w:r>
        <w:rPr>
          <w:rFonts w:hint="default" w:ascii="Times New Roman" w:hAnsi="Times New Roman" w:eastAsia="仿宋_GB2312" w:cs="Times New Roman"/>
          <w:color w:val="auto"/>
          <w:spacing w:val="-6"/>
          <w:sz w:val="32"/>
          <w:szCs w:val="32"/>
          <w:highlight w:val="none"/>
          <w:lang w:val="en-US" w:eastAsia="zh-CN"/>
        </w:rPr>
        <w:t>99.7</w:t>
      </w:r>
      <w:r>
        <w:rPr>
          <w:rFonts w:hint="default" w:ascii="Times New Roman" w:hAnsi="Times New Roman" w:eastAsia="仿宋_GB2312" w:cs="Times New Roman"/>
          <w:color w:val="auto"/>
          <w:spacing w:val="-6"/>
          <w:sz w:val="32"/>
          <w:szCs w:val="32"/>
          <w:highlight w:val="none"/>
        </w:rPr>
        <w:t>％，增长</w:t>
      </w:r>
      <w:r>
        <w:rPr>
          <w:rFonts w:hint="default" w:ascii="Times New Roman" w:hAnsi="Times New Roman" w:eastAsia="仿宋_GB2312" w:cs="Times New Roman"/>
          <w:color w:val="auto"/>
          <w:spacing w:val="-6"/>
          <w:sz w:val="32"/>
          <w:szCs w:val="32"/>
          <w:highlight w:val="none"/>
          <w:lang w:val="en-US" w:eastAsia="zh-CN"/>
        </w:rPr>
        <w:t>42.4</w:t>
      </w:r>
      <w:r>
        <w:rPr>
          <w:rFonts w:hint="default" w:ascii="Times New Roman" w:hAnsi="Times New Roman" w:eastAsia="仿宋_GB2312" w:cs="Times New Roman"/>
          <w:color w:val="auto"/>
          <w:spacing w:val="-6"/>
          <w:sz w:val="32"/>
          <w:szCs w:val="32"/>
          <w:highlight w:val="none"/>
        </w:rPr>
        <w:t>%</w:t>
      </w:r>
      <w:r>
        <w:rPr>
          <w:rFonts w:hint="eastAsia"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主要是新盈利企业拉动企业所得税增长</w:t>
      </w:r>
      <w:r>
        <w:rPr>
          <w:rFonts w:hint="eastAsia" w:ascii="Times New Roman" w:hAnsi="Times New Roman" w:eastAsia="仿宋_GB2312" w:cs="Times New Roman"/>
          <w:color w:val="auto"/>
          <w:spacing w:val="-6"/>
          <w:sz w:val="32"/>
          <w:szCs w:val="32"/>
          <w:highlight w:val="none"/>
          <w:lang w:eastAsia="zh-CN"/>
        </w:rPr>
        <w:t>，</w:t>
      </w:r>
      <w:r>
        <w:rPr>
          <w:rFonts w:hint="default" w:ascii="Times New Roman" w:hAnsi="Times New Roman" w:eastAsia="仿宋_GB2312" w:cs="Times New Roman"/>
          <w:color w:val="auto"/>
          <w:spacing w:val="-6"/>
          <w:sz w:val="32"/>
          <w:szCs w:val="32"/>
          <w:highlight w:val="none"/>
        </w:rPr>
        <w:t>如浙江哲丰新材料有限公司</w:t>
      </w:r>
      <w:r>
        <w:rPr>
          <w:rFonts w:hint="eastAsia" w:ascii="Times New Roman" w:hAnsi="Times New Roman" w:eastAsia="仿宋_GB2312" w:cs="Times New Roman"/>
          <w:color w:val="auto"/>
          <w:spacing w:val="-6"/>
          <w:sz w:val="32"/>
          <w:szCs w:val="32"/>
          <w:highlight w:val="none"/>
          <w:lang w:eastAsia="zh-CN"/>
        </w:rPr>
        <w:t>2</w:t>
      </w:r>
      <w:r>
        <w:rPr>
          <w:rFonts w:hint="eastAsia" w:ascii="Times New Roman" w:hAnsi="Times New Roman" w:eastAsia="仿宋_GB2312" w:cs="Times New Roman"/>
          <w:color w:val="auto"/>
          <w:spacing w:val="-6"/>
          <w:sz w:val="32"/>
          <w:szCs w:val="32"/>
          <w:highlight w:val="none"/>
          <w:lang w:val="en-US" w:eastAsia="zh-CN"/>
        </w:rPr>
        <w:t>020年</w:t>
      </w:r>
      <w:r>
        <w:rPr>
          <w:rFonts w:hint="default" w:ascii="Times New Roman" w:hAnsi="Times New Roman" w:eastAsia="仿宋_GB2312" w:cs="Times New Roman"/>
          <w:color w:val="auto"/>
          <w:spacing w:val="-6"/>
          <w:sz w:val="32"/>
          <w:szCs w:val="32"/>
          <w:highlight w:val="none"/>
        </w:rPr>
        <w:t>新增企业所得税</w:t>
      </w:r>
      <w:r>
        <w:rPr>
          <w:rFonts w:hint="eastAsia" w:ascii="Times New Roman" w:hAnsi="Times New Roman" w:eastAsia="仿宋_GB2312" w:cs="Times New Roman"/>
          <w:color w:val="auto"/>
          <w:spacing w:val="-6"/>
          <w:sz w:val="32"/>
          <w:szCs w:val="32"/>
          <w:highlight w:val="none"/>
          <w:lang w:val="en-US" w:eastAsia="zh-CN"/>
        </w:rPr>
        <w:t>1212</w:t>
      </w:r>
      <w:r>
        <w:rPr>
          <w:rFonts w:hint="default" w:ascii="Times New Roman" w:hAnsi="Times New Roman" w:eastAsia="仿宋_GB2312" w:cs="Times New Roman"/>
          <w:color w:val="auto"/>
          <w:spacing w:val="-6"/>
          <w:sz w:val="32"/>
          <w:szCs w:val="32"/>
          <w:highlight w:val="none"/>
        </w:rPr>
        <w:t>万元</w:t>
      </w:r>
      <w:r>
        <w:rPr>
          <w:rFonts w:hint="eastAsia" w:ascii="Times New Roman" w:hAnsi="Times New Roman" w:eastAsia="仿宋_GB2312" w:cs="Times New Roman"/>
          <w:color w:val="auto"/>
          <w:spacing w:val="-6"/>
          <w:sz w:val="32"/>
          <w:szCs w:val="32"/>
          <w:highlight w:val="none"/>
          <w:lang w:eastAsia="zh-CN"/>
        </w:rPr>
        <w:t>等</w:t>
      </w:r>
      <w:r>
        <w:rPr>
          <w:rFonts w:hint="default" w:ascii="Times New Roman" w:hAnsi="Times New Roman" w:eastAsia="仿宋_GB2312" w:cs="Times New Roman"/>
          <w:color w:val="auto"/>
          <w:spacing w:val="-6"/>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 个人所得税</w:t>
      </w:r>
      <w:r>
        <w:rPr>
          <w:rFonts w:hint="eastAsia" w:ascii="Times New Roman" w:hAnsi="Times New Roman" w:eastAsia="文鼎CS仿宋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40%部分</w:t>
      </w:r>
      <w:r>
        <w:rPr>
          <w:rFonts w:hint="eastAsia" w:ascii="Times New Roman" w:hAnsi="Times New Roman" w:eastAsia="文鼎CS仿宋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2634</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98.7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19.1</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，主要是上年部分</w:t>
      </w:r>
      <w:r>
        <w:rPr>
          <w:rFonts w:hint="default" w:ascii="Times New Roman" w:hAnsi="Times New Roman" w:eastAsia="仿宋_GB2312" w:cs="Times New Roman"/>
          <w:color w:val="auto"/>
          <w:sz w:val="32"/>
          <w:szCs w:val="32"/>
          <w:highlight w:val="none"/>
        </w:rPr>
        <w:t>个人所得税</w:t>
      </w:r>
      <w:r>
        <w:rPr>
          <w:rFonts w:hint="eastAsia" w:ascii="Times New Roman" w:hAnsi="Times New Roman" w:eastAsia="仿宋_GB2312" w:cs="Times New Roman"/>
          <w:color w:val="auto"/>
          <w:sz w:val="32"/>
          <w:szCs w:val="32"/>
          <w:highlight w:val="none"/>
          <w:lang w:eastAsia="zh-CN"/>
        </w:rPr>
        <w:t>结转至</w:t>
      </w:r>
      <w:r>
        <w:rPr>
          <w:rFonts w:hint="eastAsia" w:ascii="Times New Roman" w:hAnsi="Times New Roman" w:eastAsia="仿宋_GB2312" w:cs="Times New Roman"/>
          <w:color w:val="auto"/>
          <w:sz w:val="32"/>
          <w:szCs w:val="32"/>
          <w:highlight w:val="none"/>
          <w:lang w:val="en-US" w:eastAsia="zh-CN"/>
        </w:rPr>
        <w:t>2020年</w:t>
      </w:r>
      <w:r>
        <w:rPr>
          <w:rFonts w:hint="eastAsia" w:ascii="Times New Roman" w:hAnsi="Times New Roman" w:eastAsia="仿宋_GB2312" w:cs="Times New Roman"/>
          <w:color w:val="auto"/>
          <w:sz w:val="32"/>
          <w:szCs w:val="32"/>
          <w:highlight w:val="none"/>
          <w:lang w:eastAsia="zh-CN"/>
        </w:rPr>
        <w:t>入库等。</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 资源税</w:t>
      </w:r>
      <w:r>
        <w:rPr>
          <w:rFonts w:hint="default" w:ascii="Times New Roman" w:hAnsi="Times New Roman" w:eastAsia="仿宋_GB2312" w:cs="Times New Roman"/>
          <w:color w:val="auto"/>
          <w:sz w:val="32"/>
          <w:szCs w:val="32"/>
          <w:highlight w:val="none"/>
          <w:lang w:val="en-US" w:eastAsia="zh-CN"/>
        </w:rPr>
        <w:t>1364</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17.6</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 城市维护建设税</w:t>
      </w:r>
      <w:r>
        <w:rPr>
          <w:rFonts w:hint="default" w:ascii="Times New Roman" w:hAnsi="Times New Roman" w:eastAsia="仿宋_GB2312" w:cs="Times New Roman"/>
          <w:color w:val="auto"/>
          <w:sz w:val="32"/>
          <w:szCs w:val="32"/>
          <w:highlight w:val="none"/>
          <w:lang w:val="en-US" w:eastAsia="zh-CN"/>
        </w:rPr>
        <w:t>5468</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101.0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 房产税</w:t>
      </w:r>
      <w:r>
        <w:rPr>
          <w:rFonts w:hint="default" w:ascii="Times New Roman" w:hAnsi="Times New Roman" w:eastAsia="仿宋_GB2312" w:cs="Times New Roman"/>
          <w:color w:val="auto"/>
          <w:sz w:val="32"/>
          <w:szCs w:val="32"/>
          <w:highlight w:val="none"/>
          <w:lang w:val="en-US" w:eastAsia="zh-CN"/>
        </w:rPr>
        <w:t>3419</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98.1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261.0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主要是受申报期更正的影响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2019年度</w:t>
      </w:r>
      <w:r>
        <w:rPr>
          <w:rFonts w:hint="eastAsia" w:ascii="Times New Roman" w:hAnsi="Times New Roman" w:eastAsia="仿宋_GB2312" w:cs="Times New Roman"/>
          <w:color w:val="auto"/>
          <w:sz w:val="32"/>
          <w:szCs w:val="32"/>
          <w:highlight w:val="none"/>
          <w:lang w:eastAsia="zh-CN"/>
        </w:rPr>
        <w:t>房产</w:t>
      </w:r>
      <w:r>
        <w:rPr>
          <w:rFonts w:hint="default" w:ascii="Times New Roman" w:hAnsi="Times New Roman" w:eastAsia="仿宋_GB2312" w:cs="Times New Roman"/>
          <w:color w:val="auto"/>
          <w:sz w:val="32"/>
          <w:szCs w:val="32"/>
          <w:highlight w:val="none"/>
        </w:rPr>
        <w:t>税在当年12月申报，</w:t>
      </w:r>
      <w:r>
        <w:rPr>
          <w:rFonts w:hint="eastAsia" w:ascii="Times New Roman" w:hAnsi="Times New Roman" w:eastAsia="仿宋_GB2312" w:cs="Times New Roman"/>
          <w:color w:val="auto"/>
          <w:sz w:val="32"/>
          <w:szCs w:val="32"/>
          <w:highlight w:val="none"/>
          <w:lang w:eastAsia="zh-CN"/>
        </w:rPr>
        <w:t>于</w:t>
      </w:r>
      <w:r>
        <w:rPr>
          <w:rFonts w:hint="eastAsia" w:ascii="Times New Roman" w:hAnsi="Times New Roman" w:eastAsia="仿宋_GB2312" w:cs="Times New Roman"/>
          <w:color w:val="auto"/>
          <w:sz w:val="32"/>
          <w:szCs w:val="32"/>
          <w:highlight w:val="none"/>
          <w:lang w:val="en-US" w:eastAsia="zh-CN"/>
        </w:rPr>
        <w:t>2020</w:t>
      </w:r>
      <w:r>
        <w:rPr>
          <w:rFonts w:hint="eastAsia" w:ascii="Times New Roman" w:hAnsi="Times New Roman" w:eastAsia="仿宋_GB2312" w:cs="Times New Roman"/>
          <w:color w:val="auto"/>
          <w:sz w:val="32"/>
          <w:szCs w:val="32"/>
          <w:highlight w:val="none"/>
          <w:lang w:eastAsia="zh-CN"/>
        </w:rPr>
        <w:t>年入库等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 印花税</w:t>
      </w:r>
      <w:r>
        <w:rPr>
          <w:rFonts w:hint="default" w:ascii="Times New Roman" w:hAnsi="Times New Roman" w:eastAsia="仿宋_GB2312" w:cs="Times New Roman"/>
          <w:color w:val="auto"/>
          <w:sz w:val="32"/>
          <w:szCs w:val="32"/>
          <w:highlight w:val="none"/>
          <w:lang w:val="en-US" w:eastAsia="zh-CN"/>
        </w:rPr>
        <w:t>1566</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102.9</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12.6</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 城镇土地使用税</w:t>
      </w:r>
      <w:r>
        <w:rPr>
          <w:rFonts w:hint="default" w:ascii="Times New Roman" w:hAnsi="Times New Roman" w:eastAsia="仿宋_GB2312" w:cs="Times New Roman"/>
          <w:color w:val="auto"/>
          <w:sz w:val="32"/>
          <w:szCs w:val="32"/>
          <w:highlight w:val="none"/>
          <w:lang w:val="en-US" w:eastAsia="zh-CN"/>
        </w:rPr>
        <w:t>4140</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101.</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450.5</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主要是受申报期更正的影响</w:t>
      </w:r>
      <w:r>
        <w:rPr>
          <w:rFonts w:hint="eastAsia" w:ascii="Times New Roman" w:hAnsi="Times New Roman" w:eastAsia="仿宋_GB2312" w:cs="Times New Roman"/>
          <w:color w:val="auto"/>
          <w:sz w:val="32"/>
          <w:szCs w:val="32"/>
          <w:highlight w:val="none"/>
          <w:lang w:eastAsia="zh-CN"/>
        </w:rPr>
        <w:t>，部分</w:t>
      </w:r>
      <w:r>
        <w:rPr>
          <w:rFonts w:hint="default" w:ascii="Times New Roman" w:hAnsi="Times New Roman" w:eastAsia="仿宋_GB2312" w:cs="Times New Roman"/>
          <w:color w:val="auto"/>
          <w:sz w:val="32"/>
          <w:szCs w:val="32"/>
          <w:highlight w:val="none"/>
        </w:rPr>
        <w:t>城镇土地使用税</w:t>
      </w:r>
      <w:r>
        <w:rPr>
          <w:rFonts w:hint="eastAsia" w:ascii="Times New Roman" w:hAnsi="Times New Roman" w:eastAsia="仿宋_GB2312" w:cs="Times New Roman"/>
          <w:color w:val="auto"/>
          <w:sz w:val="32"/>
          <w:szCs w:val="32"/>
          <w:highlight w:val="none"/>
          <w:lang w:eastAsia="zh-CN"/>
        </w:rPr>
        <w:t>结转至</w:t>
      </w:r>
      <w:r>
        <w:rPr>
          <w:rFonts w:hint="eastAsia" w:ascii="Times New Roman" w:hAnsi="Times New Roman" w:eastAsia="仿宋_GB2312" w:cs="Times New Roman"/>
          <w:color w:val="auto"/>
          <w:sz w:val="32"/>
          <w:szCs w:val="32"/>
          <w:highlight w:val="none"/>
          <w:lang w:val="en-US" w:eastAsia="zh-CN"/>
        </w:rPr>
        <w:t>2020</w:t>
      </w:r>
      <w:r>
        <w:rPr>
          <w:rFonts w:hint="eastAsia" w:ascii="Times New Roman" w:hAnsi="Times New Roman" w:eastAsia="仿宋_GB2312" w:cs="Times New Roman"/>
          <w:color w:val="auto"/>
          <w:sz w:val="32"/>
          <w:szCs w:val="32"/>
          <w:highlight w:val="none"/>
          <w:lang w:eastAsia="zh-CN"/>
        </w:rPr>
        <w:t>年入库等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 土地增值税</w:t>
      </w:r>
      <w:r>
        <w:rPr>
          <w:rFonts w:hint="default" w:ascii="Times New Roman" w:hAnsi="Times New Roman" w:eastAsia="仿宋_GB2312" w:cs="Times New Roman"/>
          <w:color w:val="auto"/>
          <w:sz w:val="32"/>
          <w:szCs w:val="32"/>
          <w:highlight w:val="none"/>
          <w:lang w:val="en-US" w:eastAsia="zh-CN"/>
        </w:rPr>
        <w:t>8024</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107.2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132.8</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，主要是上年部分</w:t>
      </w:r>
      <w:r>
        <w:rPr>
          <w:rFonts w:hint="default" w:ascii="Times New Roman" w:hAnsi="Times New Roman" w:eastAsia="仿宋_GB2312" w:cs="Times New Roman"/>
          <w:color w:val="auto"/>
          <w:sz w:val="32"/>
          <w:szCs w:val="32"/>
          <w:highlight w:val="none"/>
        </w:rPr>
        <w:t>土地增值税</w:t>
      </w:r>
      <w:r>
        <w:rPr>
          <w:rFonts w:hint="eastAsia" w:ascii="Times New Roman" w:hAnsi="Times New Roman" w:eastAsia="仿宋_GB2312" w:cs="Times New Roman"/>
          <w:color w:val="auto"/>
          <w:sz w:val="32"/>
          <w:szCs w:val="32"/>
          <w:highlight w:val="none"/>
          <w:lang w:eastAsia="zh-CN"/>
        </w:rPr>
        <w:t>收入结转至</w:t>
      </w:r>
      <w:r>
        <w:rPr>
          <w:rFonts w:hint="eastAsia" w:ascii="Times New Roman" w:hAnsi="Times New Roman" w:eastAsia="仿宋_GB2312" w:cs="Times New Roman"/>
          <w:color w:val="auto"/>
          <w:sz w:val="32"/>
          <w:szCs w:val="32"/>
          <w:highlight w:val="none"/>
          <w:lang w:val="en-US" w:eastAsia="zh-CN"/>
        </w:rPr>
        <w:t>2020年入库</w:t>
      </w:r>
      <w:r>
        <w:rPr>
          <w:rFonts w:hint="eastAsia" w:ascii="Times New Roman" w:hAnsi="Times New Roman" w:eastAsia="仿宋_GB2312" w:cs="Times New Roman"/>
          <w:color w:val="auto"/>
          <w:sz w:val="32"/>
          <w:szCs w:val="32"/>
          <w:highlight w:val="none"/>
          <w:lang w:eastAsia="zh-CN"/>
        </w:rPr>
        <w:t>等。</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 车船税</w:t>
      </w:r>
      <w:r>
        <w:rPr>
          <w:rFonts w:hint="default" w:ascii="Times New Roman" w:hAnsi="Times New Roman" w:eastAsia="仿宋_GB2312" w:cs="Times New Roman"/>
          <w:color w:val="auto"/>
          <w:sz w:val="32"/>
          <w:szCs w:val="32"/>
          <w:highlight w:val="none"/>
          <w:lang w:val="en-US" w:eastAsia="zh-CN"/>
        </w:rPr>
        <w:t>899</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101.9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4.1</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 耕地占用税</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35.0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99.7</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，主要是</w:t>
      </w:r>
      <w:r>
        <w:rPr>
          <w:rFonts w:hint="default" w:ascii="Times New Roman" w:hAnsi="Times New Roman" w:eastAsia="仿宋_GB2312" w:cs="Times New Roman"/>
          <w:color w:val="auto"/>
          <w:sz w:val="32"/>
          <w:szCs w:val="32"/>
          <w:highlight w:val="none"/>
        </w:rPr>
        <w:t>按照</w:t>
      </w:r>
      <w:r>
        <w:rPr>
          <w:rFonts w:hint="eastAsia" w:ascii="Times New Roman" w:hAnsi="Times New Roman" w:eastAsia="仿宋_GB2312" w:cs="Times New Roman"/>
          <w:color w:val="auto"/>
          <w:sz w:val="32"/>
          <w:szCs w:val="32"/>
          <w:highlight w:val="none"/>
          <w:lang w:eastAsia="zh-CN"/>
        </w:rPr>
        <w:t>新《</w:t>
      </w:r>
      <w:r>
        <w:rPr>
          <w:rFonts w:hint="default" w:ascii="Times New Roman" w:hAnsi="Times New Roman" w:eastAsia="仿宋_GB2312" w:cs="Times New Roman"/>
          <w:color w:val="auto"/>
          <w:sz w:val="32"/>
          <w:szCs w:val="32"/>
          <w:highlight w:val="none"/>
        </w:rPr>
        <w:t>耕</w:t>
      </w:r>
      <w:r>
        <w:rPr>
          <w:rFonts w:hint="eastAsia" w:ascii="Times New Roman" w:hAnsi="Times New Roman" w:eastAsia="仿宋_GB2312" w:cs="Times New Roman"/>
          <w:color w:val="auto"/>
          <w:sz w:val="32"/>
          <w:szCs w:val="32"/>
          <w:highlight w:val="none"/>
          <w:lang w:eastAsia="zh-CN"/>
        </w:rPr>
        <w:t>地</w:t>
      </w:r>
      <w:r>
        <w:rPr>
          <w:rFonts w:hint="default" w:ascii="Times New Roman" w:hAnsi="Times New Roman" w:eastAsia="仿宋_GB2312" w:cs="Times New Roman"/>
          <w:color w:val="auto"/>
          <w:sz w:val="32"/>
          <w:szCs w:val="32"/>
          <w:highlight w:val="none"/>
        </w:rPr>
        <w:t>占</w:t>
      </w:r>
      <w:r>
        <w:rPr>
          <w:rFonts w:hint="eastAsia" w:ascii="Times New Roman" w:hAnsi="Times New Roman" w:eastAsia="仿宋_GB2312" w:cs="Times New Roman"/>
          <w:color w:val="auto"/>
          <w:sz w:val="32"/>
          <w:szCs w:val="32"/>
          <w:highlight w:val="none"/>
          <w:lang w:eastAsia="zh-CN"/>
        </w:rPr>
        <w:t>用</w:t>
      </w:r>
      <w:r>
        <w:rPr>
          <w:rFonts w:hint="default" w:ascii="Times New Roman" w:hAnsi="Times New Roman" w:eastAsia="仿宋_GB2312" w:cs="Times New Roman"/>
          <w:color w:val="auto"/>
          <w:sz w:val="32"/>
          <w:szCs w:val="32"/>
          <w:highlight w:val="none"/>
        </w:rPr>
        <w:t>税法</w:t>
      </w:r>
      <w:r>
        <w:rPr>
          <w:rFonts w:hint="eastAsia" w:ascii="Times New Roman" w:hAnsi="Times New Roman" w:eastAsia="仿宋_GB2312" w:cs="Times New Roman"/>
          <w:color w:val="auto"/>
          <w:sz w:val="32"/>
          <w:szCs w:val="32"/>
          <w:highlight w:val="none"/>
          <w:lang w:eastAsia="zh-CN"/>
        </w:rPr>
        <w:t>》要求</w:t>
      </w:r>
      <w:r>
        <w:rPr>
          <w:rFonts w:hint="eastAsia"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rPr>
        <w:t>年耕地占用税</w:t>
      </w:r>
      <w:r>
        <w:rPr>
          <w:rFonts w:hint="eastAsia" w:ascii="Times New Roman" w:hAnsi="Times New Roman" w:eastAsia="仿宋_GB2312" w:cs="Times New Roman"/>
          <w:color w:val="auto"/>
          <w:sz w:val="32"/>
          <w:szCs w:val="32"/>
          <w:highlight w:val="none"/>
          <w:lang w:eastAsia="zh-CN"/>
        </w:rPr>
        <w:t>暂停</w:t>
      </w:r>
      <w:r>
        <w:rPr>
          <w:rFonts w:hint="default" w:ascii="Times New Roman" w:hAnsi="Times New Roman" w:eastAsia="仿宋_GB2312" w:cs="Times New Roman"/>
          <w:color w:val="auto"/>
          <w:sz w:val="32"/>
          <w:szCs w:val="32"/>
          <w:highlight w:val="none"/>
        </w:rPr>
        <w:t>入库</w:t>
      </w:r>
      <w:r>
        <w:rPr>
          <w:rFonts w:hint="eastAsia"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12. 契税</w:t>
      </w:r>
      <w:r>
        <w:rPr>
          <w:rFonts w:hint="default" w:ascii="Times New Roman" w:hAnsi="Times New Roman" w:eastAsia="仿宋_GB2312" w:cs="Times New Roman"/>
          <w:color w:val="auto"/>
          <w:sz w:val="32"/>
          <w:szCs w:val="32"/>
          <w:highlight w:val="none"/>
          <w:lang w:val="en-US" w:eastAsia="zh-CN"/>
        </w:rPr>
        <w:t>14313</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96.0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101.5</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主要是</w:t>
      </w:r>
      <w:r>
        <w:rPr>
          <w:rFonts w:hint="eastAsia"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eastAsia="zh-CN"/>
        </w:rPr>
        <w:t>全县</w:t>
      </w:r>
      <w:r>
        <w:rPr>
          <w:rFonts w:hint="default" w:ascii="Times New Roman" w:hAnsi="Times New Roman" w:eastAsia="仿宋_GB2312" w:cs="Times New Roman"/>
          <w:color w:val="auto"/>
          <w:sz w:val="32"/>
          <w:szCs w:val="32"/>
          <w:highlight w:val="none"/>
        </w:rPr>
        <w:t>土地拍卖税款入库</w:t>
      </w:r>
      <w:r>
        <w:rPr>
          <w:rFonts w:hint="eastAsia" w:ascii="Times New Roman" w:hAnsi="Times New Roman" w:eastAsia="仿宋_GB2312" w:cs="Times New Roman"/>
          <w:color w:val="auto"/>
          <w:sz w:val="32"/>
          <w:szCs w:val="32"/>
          <w:highlight w:val="none"/>
          <w:lang w:eastAsia="zh-CN"/>
        </w:rPr>
        <w:t>增</w:t>
      </w:r>
      <w:r>
        <w:rPr>
          <w:rFonts w:hint="eastAsia" w:eastAsia="仿宋_GB2312" w:cs="Times New Roman"/>
          <w:color w:val="auto"/>
          <w:sz w:val="32"/>
          <w:szCs w:val="32"/>
          <w:highlight w:val="none"/>
          <w:lang w:eastAsia="zh-CN"/>
        </w:rPr>
        <w:t>加</w:t>
      </w:r>
      <w:r>
        <w:rPr>
          <w:rFonts w:hint="eastAsia" w:ascii="Times New Roman" w:hAnsi="Times New Roman" w:eastAsia="仿宋_GB2312" w:cs="Times New Roman"/>
          <w:color w:val="auto"/>
          <w:sz w:val="32"/>
          <w:szCs w:val="32"/>
          <w:highlight w:val="none"/>
          <w:lang w:eastAsia="zh-CN"/>
        </w:rPr>
        <w:t>较大等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13. 环保税</w:t>
      </w:r>
      <w:r>
        <w:rPr>
          <w:rFonts w:hint="default" w:ascii="Times New Roman" w:hAnsi="Times New Roman" w:eastAsia="仿宋_GB2312" w:cs="Times New Roman"/>
          <w:color w:val="auto"/>
          <w:sz w:val="32"/>
          <w:szCs w:val="32"/>
          <w:highlight w:val="none"/>
          <w:lang w:val="en-US" w:eastAsia="zh-CN"/>
        </w:rPr>
        <w:t>413</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78.5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3.7</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 专项收入</w:t>
      </w:r>
      <w:r>
        <w:rPr>
          <w:rFonts w:hint="default" w:ascii="Times New Roman" w:hAnsi="Times New Roman" w:eastAsia="仿宋_GB2312" w:cs="Times New Roman"/>
          <w:color w:val="auto"/>
          <w:sz w:val="32"/>
          <w:szCs w:val="32"/>
          <w:highlight w:val="none"/>
          <w:lang w:val="en-US" w:eastAsia="zh-CN"/>
        </w:rPr>
        <w:t>5777</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101.4</w:t>
      </w:r>
      <w:r>
        <w:rPr>
          <w:rFonts w:hint="default" w:ascii="Times New Roman" w:hAnsi="Times New Roman" w:eastAsia="仿宋_GB2312" w:cs="Times New Roman"/>
          <w:color w:val="auto"/>
          <w:sz w:val="32"/>
          <w:szCs w:val="32"/>
          <w:highlight w:val="none"/>
        </w:rPr>
        <w:t>%，下降2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lang w:eastAsia="zh-CN"/>
        </w:rPr>
        <w:t>，主要是</w:t>
      </w:r>
      <w:r>
        <w:rPr>
          <w:rFonts w:hint="eastAsia"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eastAsia="zh-CN"/>
        </w:rPr>
        <w:t>森林植被恢复费收入较上年减少</w:t>
      </w:r>
      <w:r>
        <w:rPr>
          <w:rFonts w:hint="eastAsia" w:ascii="Times New Roman" w:hAnsi="Times New Roman" w:eastAsia="仿宋_GB2312" w:cs="Times New Roman"/>
          <w:color w:val="auto"/>
          <w:sz w:val="32"/>
          <w:szCs w:val="32"/>
          <w:highlight w:val="none"/>
          <w:lang w:val="en-US" w:eastAsia="zh-CN"/>
        </w:rPr>
        <w:t>1628万元</w:t>
      </w:r>
      <w:r>
        <w:rPr>
          <w:rFonts w:hint="eastAsia" w:ascii="Times New Roman" w:hAnsi="Times New Roman" w:eastAsia="仿宋_GB2312" w:cs="Times New Roman"/>
          <w:color w:val="auto"/>
          <w:sz w:val="32"/>
          <w:szCs w:val="32"/>
          <w:highlight w:val="none"/>
          <w:lang w:eastAsia="zh-CN"/>
        </w:rPr>
        <w:t>等</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 行政事业性收费收入</w:t>
      </w:r>
      <w:r>
        <w:rPr>
          <w:rFonts w:hint="default" w:ascii="Times New Roman" w:hAnsi="Times New Roman" w:eastAsia="仿宋_GB2312" w:cs="Times New Roman"/>
          <w:color w:val="auto"/>
          <w:sz w:val="32"/>
          <w:szCs w:val="32"/>
          <w:highlight w:val="none"/>
          <w:lang w:val="en-US" w:eastAsia="zh-CN"/>
        </w:rPr>
        <w:t>2180</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100.1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51.9</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主要是</w:t>
      </w:r>
      <w:r>
        <w:rPr>
          <w:rFonts w:hint="eastAsia" w:ascii="Times New Roman" w:hAnsi="Times New Roman" w:eastAsia="仿宋_GB2312" w:cs="Times New Roman"/>
          <w:color w:val="auto"/>
          <w:sz w:val="32"/>
          <w:szCs w:val="32"/>
          <w:highlight w:val="none"/>
          <w:lang w:eastAsia="zh-CN"/>
        </w:rPr>
        <w:t>上年存在一次性入库因素等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50" w:lineRule="exact"/>
        <w:ind w:firstLine="616" w:firstLineChars="200"/>
        <w:textAlignment w:val="auto"/>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color w:val="auto"/>
          <w:spacing w:val="-6"/>
          <w:sz w:val="32"/>
          <w:szCs w:val="32"/>
          <w:highlight w:val="none"/>
        </w:rPr>
        <w:t>1</w:t>
      </w:r>
      <w:r>
        <w:rPr>
          <w:rFonts w:hint="default" w:ascii="Times New Roman" w:hAnsi="Times New Roman" w:eastAsia="仿宋_GB2312" w:cs="Times New Roman"/>
          <w:color w:val="auto"/>
          <w:spacing w:val="-6"/>
          <w:sz w:val="32"/>
          <w:szCs w:val="32"/>
          <w:highlight w:val="none"/>
          <w:lang w:val="en-US" w:eastAsia="zh-CN"/>
        </w:rPr>
        <w:t>6</w:t>
      </w:r>
      <w:r>
        <w:rPr>
          <w:rFonts w:hint="default" w:ascii="Times New Roman" w:hAnsi="Times New Roman" w:eastAsia="仿宋_GB2312" w:cs="Times New Roman"/>
          <w:color w:val="auto"/>
          <w:spacing w:val="-6"/>
          <w:sz w:val="32"/>
          <w:szCs w:val="32"/>
          <w:highlight w:val="none"/>
        </w:rPr>
        <w:t>. 罚没收入</w:t>
      </w:r>
      <w:r>
        <w:rPr>
          <w:rFonts w:hint="default" w:ascii="Times New Roman" w:hAnsi="Times New Roman" w:eastAsia="仿宋_GB2312" w:cs="Times New Roman"/>
          <w:color w:val="auto"/>
          <w:spacing w:val="-6"/>
          <w:sz w:val="32"/>
          <w:szCs w:val="32"/>
          <w:highlight w:val="none"/>
          <w:lang w:val="en-US" w:eastAsia="zh-CN"/>
        </w:rPr>
        <w:t>4645</w:t>
      </w:r>
      <w:r>
        <w:rPr>
          <w:rFonts w:hint="default" w:ascii="Times New Roman" w:hAnsi="Times New Roman" w:eastAsia="仿宋_GB2312" w:cs="Times New Roman"/>
          <w:color w:val="auto"/>
          <w:spacing w:val="-6"/>
          <w:sz w:val="32"/>
          <w:szCs w:val="32"/>
          <w:highlight w:val="none"/>
        </w:rPr>
        <w:t>万元，完成调整预算数的1</w:t>
      </w:r>
      <w:r>
        <w:rPr>
          <w:rFonts w:hint="default" w:ascii="Times New Roman" w:hAnsi="Times New Roman" w:eastAsia="仿宋_GB2312" w:cs="Times New Roman"/>
          <w:color w:val="auto"/>
          <w:spacing w:val="-6"/>
          <w:sz w:val="32"/>
          <w:szCs w:val="32"/>
          <w:highlight w:val="none"/>
          <w:lang w:val="en-US" w:eastAsia="zh-CN"/>
        </w:rPr>
        <w:t>80.0</w:t>
      </w:r>
      <w:r>
        <w:rPr>
          <w:rFonts w:hint="default" w:ascii="Times New Roman" w:hAnsi="Times New Roman" w:eastAsia="仿宋_GB2312" w:cs="Times New Roman"/>
          <w:color w:val="auto"/>
          <w:spacing w:val="-6"/>
          <w:sz w:val="32"/>
          <w:szCs w:val="32"/>
          <w:highlight w:val="none"/>
        </w:rPr>
        <w:t>%，</w:t>
      </w:r>
      <w:r>
        <w:rPr>
          <w:rFonts w:hint="default" w:ascii="Times New Roman" w:hAnsi="Times New Roman" w:eastAsia="仿宋_GB2312" w:cs="Times New Roman"/>
          <w:color w:val="auto"/>
          <w:spacing w:val="-6"/>
          <w:sz w:val="32"/>
          <w:szCs w:val="32"/>
          <w:highlight w:val="none"/>
          <w:lang w:eastAsia="zh-CN"/>
        </w:rPr>
        <w:t>下降</w:t>
      </w:r>
      <w:r>
        <w:rPr>
          <w:rFonts w:hint="default" w:ascii="Times New Roman" w:hAnsi="Times New Roman" w:eastAsia="仿宋_GB2312" w:cs="Times New Roman"/>
          <w:color w:val="auto"/>
          <w:spacing w:val="-6"/>
          <w:sz w:val="32"/>
          <w:szCs w:val="32"/>
          <w:highlight w:val="none"/>
          <w:lang w:val="en-US" w:eastAsia="zh-CN"/>
        </w:rPr>
        <w:t>38.0</w:t>
      </w:r>
      <w:r>
        <w:rPr>
          <w:rFonts w:hint="default" w:ascii="Times New Roman" w:hAnsi="Times New Roman" w:eastAsia="仿宋_GB2312" w:cs="Times New Roman"/>
          <w:color w:val="auto"/>
          <w:spacing w:val="-6"/>
          <w:sz w:val="32"/>
          <w:szCs w:val="32"/>
          <w:highlight w:val="none"/>
        </w:rPr>
        <w:t>%</w:t>
      </w:r>
      <w:r>
        <w:rPr>
          <w:rFonts w:hint="eastAsia" w:ascii="Times New Roman" w:hAnsi="Times New Roman" w:eastAsia="仿宋_GB2312" w:cs="Times New Roman"/>
          <w:color w:val="auto"/>
          <w:spacing w:val="-6"/>
          <w:sz w:val="32"/>
          <w:szCs w:val="32"/>
          <w:highlight w:val="none"/>
          <w:lang w:eastAsia="zh-CN"/>
        </w:rPr>
        <w:t>，主要是</w:t>
      </w:r>
      <w:r>
        <w:rPr>
          <w:rFonts w:hint="eastAsia" w:ascii="Times New Roman" w:hAnsi="Times New Roman" w:eastAsia="仿宋_GB2312" w:cs="Times New Roman"/>
          <w:color w:val="auto"/>
          <w:spacing w:val="-6"/>
          <w:sz w:val="32"/>
          <w:szCs w:val="32"/>
          <w:highlight w:val="none"/>
          <w:lang w:val="en-US" w:eastAsia="zh-CN"/>
        </w:rPr>
        <w:t>2020</w:t>
      </w:r>
      <w:r>
        <w:rPr>
          <w:rFonts w:hint="eastAsia" w:ascii="Times New Roman" w:hAnsi="Times New Roman" w:eastAsia="仿宋_GB2312" w:cs="Times New Roman"/>
          <w:color w:val="auto"/>
          <w:spacing w:val="-6"/>
          <w:sz w:val="32"/>
          <w:szCs w:val="32"/>
          <w:highlight w:val="none"/>
          <w:lang w:eastAsia="zh-CN"/>
        </w:rPr>
        <w:t>年其他一般罚没收入较上年减少</w:t>
      </w:r>
      <w:r>
        <w:rPr>
          <w:rFonts w:hint="eastAsia" w:ascii="Times New Roman" w:hAnsi="Times New Roman" w:eastAsia="仿宋_GB2312" w:cs="Times New Roman"/>
          <w:color w:val="auto"/>
          <w:spacing w:val="-6"/>
          <w:sz w:val="32"/>
          <w:szCs w:val="32"/>
          <w:highlight w:val="none"/>
          <w:lang w:val="en-US" w:eastAsia="zh-CN"/>
        </w:rPr>
        <w:t>1461万元</w:t>
      </w:r>
      <w:r>
        <w:rPr>
          <w:rFonts w:hint="eastAsia" w:ascii="Times New Roman" w:hAnsi="Times New Roman" w:eastAsia="仿宋_GB2312" w:cs="Times New Roman"/>
          <w:color w:val="auto"/>
          <w:spacing w:val="-6"/>
          <w:sz w:val="32"/>
          <w:szCs w:val="32"/>
          <w:highlight w:val="none"/>
          <w:lang w:eastAsia="zh-CN"/>
        </w:rPr>
        <w:t>等</w:t>
      </w:r>
      <w:r>
        <w:rPr>
          <w:rFonts w:hint="eastAsia" w:ascii="Times New Roman" w:hAnsi="Times New Roman" w:eastAsia="仿宋_GB2312" w:cs="Times New Roman"/>
          <w:color w:val="auto"/>
          <w:spacing w:val="-6"/>
          <w:sz w:val="32"/>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 国有资源</w:t>
      </w:r>
      <w:r>
        <w:rPr>
          <w:rFonts w:hint="eastAsia" w:ascii="Times New Roman" w:hAnsi="Times New Roman" w:eastAsia="文鼎CS仿宋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资产</w:t>
      </w:r>
      <w:r>
        <w:rPr>
          <w:rFonts w:hint="eastAsia" w:ascii="Times New Roman" w:hAnsi="Times New Roman" w:eastAsia="文鼎CS仿宋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有偿使用收入</w:t>
      </w:r>
      <w:r>
        <w:rPr>
          <w:rFonts w:hint="default" w:ascii="Times New Roman" w:hAnsi="Times New Roman" w:eastAsia="仿宋_GB2312" w:cs="Times New Roman"/>
          <w:color w:val="auto"/>
          <w:sz w:val="32"/>
          <w:szCs w:val="32"/>
          <w:highlight w:val="none"/>
          <w:lang w:val="en-US" w:eastAsia="zh-CN"/>
        </w:rPr>
        <w:t>2465</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102.5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67.2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，主要是</w:t>
      </w:r>
      <w:r>
        <w:rPr>
          <w:rFonts w:hint="eastAsia" w:ascii="Times New Roman" w:hAnsi="Times New Roman" w:eastAsia="仿宋_GB2312" w:cs="Times New Roman"/>
          <w:color w:val="auto"/>
          <w:sz w:val="32"/>
          <w:szCs w:val="32"/>
          <w:highlight w:val="none"/>
          <w:lang w:val="en-US" w:eastAsia="zh-CN"/>
        </w:rPr>
        <w:t>2020</w:t>
      </w:r>
      <w:r>
        <w:rPr>
          <w:rFonts w:hint="eastAsia" w:ascii="Times New Roman" w:hAnsi="Times New Roman" w:eastAsia="仿宋_GB2312" w:cs="Times New Roman"/>
          <w:color w:val="auto"/>
          <w:sz w:val="32"/>
          <w:szCs w:val="32"/>
          <w:highlight w:val="none"/>
          <w:lang w:eastAsia="zh-CN"/>
        </w:rPr>
        <w:t>年其他利息收入较上年减少</w:t>
      </w:r>
      <w:r>
        <w:rPr>
          <w:rFonts w:hint="eastAsia" w:ascii="Times New Roman" w:hAnsi="Times New Roman" w:eastAsia="仿宋_GB2312" w:cs="Times New Roman"/>
          <w:color w:val="auto"/>
          <w:sz w:val="32"/>
          <w:szCs w:val="32"/>
          <w:highlight w:val="none"/>
          <w:lang w:val="en-US" w:eastAsia="zh-CN"/>
        </w:rPr>
        <w:t>3532万元</w:t>
      </w:r>
      <w:r>
        <w:rPr>
          <w:rFonts w:hint="eastAsia" w:ascii="Times New Roman" w:hAnsi="Times New Roman" w:eastAsia="仿宋_GB2312" w:cs="Times New Roman"/>
          <w:color w:val="auto"/>
          <w:sz w:val="32"/>
          <w:szCs w:val="32"/>
          <w:highlight w:val="none"/>
          <w:lang w:eastAsia="zh-CN"/>
        </w:rPr>
        <w:t>等</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 政府住房基金收入</w:t>
      </w:r>
      <w:r>
        <w:rPr>
          <w:rFonts w:hint="default" w:ascii="Times New Roman" w:hAnsi="Times New Roman" w:eastAsia="仿宋_GB2312" w:cs="Times New Roman"/>
          <w:color w:val="auto"/>
          <w:sz w:val="32"/>
          <w:szCs w:val="32"/>
          <w:highlight w:val="none"/>
          <w:lang w:val="en-US" w:eastAsia="zh-CN"/>
        </w:rPr>
        <w:t>841</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97.9</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主要是2020年计提公共住房资金收入较上年增</w:t>
      </w:r>
      <w:r>
        <w:rPr>
          <w:rFonts w:hint="eastAsia" w:eastAsia="仿宋_GB2312" w:cs="Times New Roman"/>
          <w:color w:val="auto"/>
          <w:sz w:val="32"/>
          <w:szCs w:val="32"/>
          <w:highlight w:val="none"/>
          <w:lang w:eastAsia="zh-CN"/>
        </w:rPr>
        <w:t>加</w:t>
      </w:r>
      <w:r>
        <w:rPr>
          <w:rFonts w:hint="default" w:ascii="Times New Roman" w:hAnsi="Times New Roman" w:eastAsia="仿宋_GB2312" w:cs="Times New Roman"/>
          <w:color w:val="auto"/>
          <w:sz w:val="32"/>
          <w:szCs w:val="32"/>
          <w:highlight w:val="none"/>
          <w:lang w:eastAsia="zh-CN"/>
        </w:rPr>
        <w:t>461万元等</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19. 转移性收入496705万元，</w:t>
      </w:r>
      <w:r>
        <w:rPr>
          <w:rFonts w:hint="default" w:ascii="Times New Roman" w:hAnsi="Times New Roman" w:eastAsia="仿宋_GB2312" w:cs="Times New Roman"/>
          <w:color w:val="auto"/>
          <w:sz w:val="32"/>
          <w:szCs w:val="32"/>
          <w:highlight w:val="none"/>
        </w:rPr>
        <w:t>完成调整预算数的</w:t>
      </w:r>
      <w:r>
        <w:rPr>
          <w:rFonts w:hint="eastAsia" w:ascii="Times New Roman" w:hAnsi="Times New Roman" w:eastAsia="仿宋_GB2312" w:cs="Times New Roman"/>
          <w:color w:val="auto"/>
          <w:sz w:val="32"/>
          <w:szCs w:val="32"/>
          <w:highlight w:val="none"/>
          <w:lang w:val="en-US" w:eastAsia="zh-CN"/>
        </w:rPr>
        <w:t>103.4</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下降</w:t>
      </w:r>
      <w:r>
        <w:rPr>
          <w:rFonts w:hint="eastAsia" w:ascii="Times New Roman" w:hAnsi="Times New Roman" w:eastAsia="仿宋_GB2312" w:cs="Times New Roman"/>
          <w:color w:val="auto"/>
          <w:sz w:val="32"/>
          <w:szCs w:val="32"/>
          <w:highlight w:val="none"/>
          <w:lang w:val="en-US" w:eastAsia="zh-CN"/>
        </w:rPr>
        <w:t>2.5%。</w:t>
      </w:r>
    </w:p>
    <w:p>
      <w:pPr>
        <w:keepNext w:val="0"/>
        <w:keepLines w:val="0"/>
        <w:pageBreakBefore w:val="0"/>
        <w:widowControl w:val="0"/>
        <w:kinsoku/>
        <w:wordWrap/>
        <w:overflowPunct/>
        <w:topLinePunct/>
        <w:autoSpaceDE/>
        <w:autoSpaceDN/>
        <w:bidi w:val="0"/>
        <w:adjustRightInd/>
        <w:snapToGrid/>
        <w:spacing w:line="550" w:lineRule="exact"/>
        <w:ind w:firstLine="643" w:firstLineChars="200"/>
        <w:textAlignment w:val="auto"/>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color w:val="auto"/>
          <w:sz w:val="32"/>
          <w:szCs w:val="32"/>
          <w:highlight w:val="none"/>
        </w:rPr>
        <w:t>（二）支出</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color w:val="auto"/>
          <w:sz w:val="32"/>
          <w:szCs w:val="32"/>
          <w:highlight w:val="none"/>
        </w:rPr>
        <w:t>情况</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2020年，全县一般公共预算支出547839万元，完成调整预算数的99.6%，下降1.6%。加上转移性支出70771万元（其中：上解上级支出32722万元、债务还本支出7000万元、援助其他地区支出910万元、结转下年支出11081万元、补充预算稳定调节基金19058万元），支出合计618610万元。</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支出分项目完成情况如下：</w:t>
      </w:r>
    </w:p>
    <w:p>
      <w:pPr>
        <w:keepNext w:val="0"/>
        <w:keepLines w:val="0"/>
        <w:pageBreakBefore w:val="0"/>
        <w:widowControl w:val="0"/>
        <w:numPr>
          <w:ilvl w:val="0"/>
          <w:numId w:val="1"/>
        </w:numPr>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一般公共服务支出</w:t>
      </w:r>
      <w:r>
        <w:rPr>
          <w:rFonts w:hint="default" w:ascii="Times New Roman" w:hAnsi="Times New Roman" w:eastAsia="仿宋_GB2312" w:cs="Times New Roman"/>
          <w:color w:val="auto"/>
          <w:sz w:val="32"/>
          <w:szCs w:val="32"/>
          <w:highlight w:val="none"/>
          <w:lang w:val="en-US" w:eastAsia="zh-CN"/>
        </w:rPr>
        <w:t>57235</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99.7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default" w:ascii="Times New Roman" w:hAnsi="Times New Roman" w:eastAsia="仿宋_GB2312" w:cs="Times New Roman"/>
          <w:color w:val="auto"/>
          <w:sz w:val="32"/>
          <w:szCs w:val="32"/>
          <w:highlight w:val="none"/>
          <w:lang w:eastAsia="zh-CN"/>
        </w:rPr>
        <w:t>上年</w:t>
      </w:r>
      <w:r>
        <w:rPr>
          <w:rFonts w:hint="default" w:ascii="Times New Roman" w:hAnsi="Times New Roman" w:eastAsia="仿宋_GB2312" w:cs="Times New Roman"/>
          <w:color w:val="auto"/>
          <w:sz w:val="32"/>
          <w:szCs w:val="32"/>
          <w:highlight w:val="none"/>
          <w:lang w:val="en-US" w:eastAsia="zh-CN"/>
        </w:rPr>
        <w:t>拨付2019年度新增一般债券-常山县气象防灾综合工程资金1400万元、48省道还贷资金1500万元等。</w:t>
      </w:r>
    </w:p>
    <w:p>
      <w:pPr>
        <w:keepNext w:val="0"/>
        <w:keepLines w:val="0"/>
        <w:pageBreakBefore w:val="0"/>
        <w:widowControl w:val="0"/>
        <w:numPr>
          <w:ilvl w:val="0"/>
          <w:numId w:val="0"/>
        </w:numPr>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 公共安全支出</w:t>
      </w:r>
      <w:r>
        <w:rPr>
          <w:rFonts w:hint="default" w:ascii="Times New Roman" w:hAnsi="Times New Roman" w:eastAsia="仿宋_GB2312" w:cs="Times New Roman"/>
          <w:color w:val="auto"/>
          <w:sz w:val="32"/>
          <w:szCs w:val="32"/>
          <w:highlight w:val="none"/>
          <w:lang w:val="en-US" w:eastAsia="zh-CN"/>
        </w:rPr>
        <w:t>27927</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102.9</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7.9</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 教育支出</w:t>
      </w:r>
      <w:r>
        <w:rPr>
          <w:rFonts w:hint="default" w:ascii="Times New Roman" w:hAnsi="Times New Roman" w:eastAsia="仿宋_GB2312" w:cs="Times New Roman"/>
          <w:color w:val="auto"/>
          <w:sz w:val="32"/>
          <w:szCs w:val="32"/>
          <w:highlight w:val="none"/>
          <w:lang w:val="en-US" w:eastAsia="zh-CN"/>
        </w:rPr>
        <w:t>66827</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103.7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3.6</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主要是上年拨付常一中建设资金5000万元和新增债券5700万元</w:t>
      </w:r>
      <w:r>
        <w:rPr>
          <w:rFonts w:hint="eastAsia"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 科学技术支出</w:t>
      </w:r>
      <w:r>
        <w:rPr>
          <w:rFonts w:hint="default" w:ascii="Times New Roman" w:hAnsi="Times New Roman" w:eastAsia="仿宋_GB2312" w:cs="Times New Roman"/>
          <w:color w:val="auto"/>
          <w:sz w:val="32"/>
          <w:szCs w:val="32"/>
          <w:highlight w:val="none"/>
          <w:lang w:val="en-US" w:eastAsia="zh-CN"/>
        </w:rPr>
        <w:t>10883</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85.0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30.9</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主要是科目调整因素，工业和科技创新发展引导专项资金4705万元等资金调整至资源勘探信息等支出科目支出。</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5. 文化旅游体育与传媒支出</w:t>
      </w:r>
      <w:r>
        <w:rPr>
          <w:rFonts w:hint="default" w:ascii="Times New Roman" w:hAnsi="Times New Roman" w:eastAsia="仿宋_GB2312" w:cs="Times New Roman"/>
          <w:color w:val="auto"/>
          <w:sz w:val="32"/>
          <w:szCs w:val="32"/>
          <w:highlight w:val="none"/>
          <w:lang w:val="en-US" w:eastAsia="zh-CN"/>
        </w:rPr>
        <w:t>12173</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103.2</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23.3</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主要是拨付旅游业发展资金</w:t>
      </w:r>
      <w:r>
        <w:rPr>
          <w:rFonts w:hint="default" w:ascii="Times New Roman" w:hAnsi="Times New Roman" w:eastAsia="仿宋_GB2312" w:cs="Times New Roman"/>
          <w:b w:val="0"/>
          <w:bCs w:val="0"/>
          <w:color w:val="auto"/>
          <w:sz w:val="32"/>
          <w:szCs w:val="32"/>
          <w:highlight w:val="none"/>
          <w:lang w:val="en-US" w:eastAsia="zh-CN"/>
        </w:rPr>
        <w:t>2558万元、文化发展专项资金951万元。</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 社会保障和就业支出</w:t>
      </w:r>
      <w:r>
        <w:rPr>
          <w:rFonts w:hint="default" w:ascii="Times New Roman" w:hAnsi="Times New Roman" w:eastAsia="仿宋_GB2312" w:cs="Times New Roman"/>
          <w:color w:val="auto"/>
          <w:sz w:val="32"/>
          <w:szCs w:val="32"/>
          <w:highlight w:val="none"/>
          <w:lang w:val="en-US" w:eastAsia="zh-CN"/>
        </w:rPr>
        <w:t>90994</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100.3</w:t>
      </w:r>
      <w:r>
        <w:rPr>
          <w:rFonts w:hint="default" w:ascii="Times New Roman" w:hAnsi="Times New Roman" w:eastAsia="仿宋_GB2312" w:cs="Times New Roman"/>
          <w:color w:val="auto"/>
          <w:sz w:val="32"/>
          <w:szCs w:val="32"/>
          <w:highlight w:val="none"/>
        </w:rPr>
        <w:t>％，增长1</w:t>
      </w:r>
      <w:r>
        <w:rPr>
          <w:rFonts w:hint="default" w:ascii="Times New Roman" w:hAnsi="Times New Roman" w:eastAsia="仿宋_GB2312" w:cs="Times New Roman"/>
          <w:color w:val="auto"/>
          <w:sz w:val="32"/>
          <w:szCs w:val="32"/>
          <w:highlight w:val="none"/>
          <w:lang w:val="en-US" w:eastAsia="zh-CN"/>
        </w:rPr>
        <w:t>9.6</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w:t>
      </w:r>
      <w:r>
        <w:rPr>
          <w:rFonts w:hint="eastAsia" w:ascii="Times New Roman" w:hAnsi="Times New Roman" w:eastAsia="仿宋_GB2312" w:cs="Times New Roman"/>
          <w:color w:val="auto"/>
          <w:sz w:val="32"/>
          <w:szCs w:val="32"/>
          <w:highlight w:val="none"/>
          <w:lang w:eastAsia="zh-CN"/>
        </w:rPr>
        <w:t>是</w:t>
      </w:r>
      <w:r>
        <w:rPr>
          <w:rFonts w:hint="default" w:ascii="Times New Roman" w:hAnsi="Times New Roman" w:eastAsia="仿宋_GB2312" w:cs="Times New Roman"/>
          <w:b w:val="0"/>
          <w:bCs w:val="0"/>
          <w:color w:val="auto"/>
          <w:sz w:val="32"/>
          <w:szCs w:val="32"/>
          <w:highlight w:val="none"/>
        </w:rPr>
        <w:t>企业职工基本养老补助</w:t>
      </w:r>
      <w:r>
        <w:rPr>
          <w:rFonts w:hint="eastAsia" w:eastAsia="仿宋_GB2312" w:cs="Times New Roman"/>
          <w:b w:val="0"/>
          <w:bCs w:val="0"/>
          <w:color w:val="auto"/>
          <w:sz w:val="32"/>
          <w:szCs w:val="32"/>
          <w:highlight w:val="none"/>
          <w:lang w:eastAsia="zh-CN"/>
        </w:rPr>
        <w:t>资金</w:t>
      </w:r>
      <w:r>
        <w:rPr>
          <w:rFonts w:hint="eastAsia" w:ascii="Times New Roman" w:hAnsi="Times New Roman" w:eastAsia="仿宋_GB2312" w:cs="Times New Roman"/>
          <w:b w:val="0"/>
          <w:bCs w:val="0"/>
          <w:color w:val="auto"/>
          <w:sz w:val="32"/>
          <w:szCs w:val="32"/>
          <w:highlight w:val="none"/>
          <w:lang w:eastAsia="zh-CN"/>
        </w:rPr>
        <w:t>增支</w:t>
      </w:r>
      <w:r>
        <w:rPr>
          <w:rFonts w:hint="eastAsia" w:ascii="Times New Roman" w:hAnsi="Times New Roman" w:eastAsia="仿宋_GB2312" w:cs="Times New Roman"/>
          <w:b w:val="0"/>
          <w:bCs w:val="0"/>
          <w:color w:val="auto"/>
          <w:sz w:val="32"/>
          <w:szCs w:val="32"/>
          <w:highlight w:val="none"/>
          <w:lang w:val="en-US" w:eastAsia="zh-CN"/>
        </w:rPr>
        <w:t>9909</w:t>
      </w:r>
      <w:r>
        <w:rPr>
          <w:rFonts w:hint="default" w:ascii="Times New Roman" w:hAnsi="Times New Roman" w:eastAsia="仿宋_GB2312" w:cs="Times New Roman"/>
          <w:b w:val="0"/>
          <w:bCs w:val="0"/>
          <w:color w:val="auto"/>
          <w:sz w:val="32"/>
          <w:szCs w:val="32"/>
          <w:highlight w:val="none"/>
        </w:rPr>
        <w:t>万元</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城乡居民基本养老补助</w:t>
      </w:r>
      <w:r>
        <w:rPr>
          <w:rFonts w:hint="eastAsia" w:eastAsia="仿宋_GB2312" w:cs="Times New Roman"/>
          <w:color w:val="auto"/>
          <w:sz w:val="32"/>
          <w:szCs w:val="32"/>
          <w:highlight w:val="none"/>
          <w:lang w:eastAsia="zh-CN"/>
        </w:rPr>
        <w:t>资金</w:t>
      </w:r>
      <w:r>
        <w:rPr>
          <w:rFonts w:hint="eastAsia" w:ascii="Times New Roman" w:hAnsi="Times New Roman" w:eastAsia="仿宋_GB2312" w:cs="Times New Roman"/>
          <w:color w:val="auto"/>
          <w:sz w:val="32"/>
          <w:szCs w:val="32"/>
          <w:highlight w:val="none"/>
          <w:lang w:eastAsia="zh-CN"/>
        </w:rPr>
        <w:t>增支</w:t>
      </w:r>
      <w:r>
        <w:rPr>
          <w:rFonts w:hint="eastAsia" w:ascii="Times New Roman" w:hAnsi="Times New Roman" w:eastAsia="仿宋_GB2312" w:cs="Times New Roman"/>
          <w:b w:val="0"/>
          <w:bCs w:val="0"/>
          <w:color w:val="auto"/>
          <w:sz w:val="32"/>
          <w:szCs w:val="32"/>
          <w:highlight w:val="none"/>
          <w:lang w:val="en-US" w:eastAsia="zh-CN"/>
        </w:rPr>
        <w:t>4256</w:t>
      </w:r>
      <w:r>
        <w:rPr>
          <w:rFonts w:hint="default" w:ascii="Times New Roman" w:hAnsi="Times New Roman" w:eastAsia="仿宋_GB2312" w:cs="Times New Roman"/>
          <w:b w:val="0"/>
          <w:bCs w:val="0"/>
          <w:color w:val="auto"/>
          <w:sz w:val="32"/>
          <w:szCs w:val="32"/>
          <w:highlight w:val="none"/>
        </w:rPr>
        <w:t>万元</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 卫生健康支出</w:t>
      </w:r>
      <w:r>
        <w:rPr>
          <w:rFonts w:hint="eastAsia" w:ascii="Times New Roman" w:hAnsi="Times New Roman" w:eastAsia="仿宋_GB2312" w:cs="Times New Roman"/>
          <w:color w:val="auto"/>
          <w:sz w:val="32"/>
          <w:szCs w:val="32"/>
          <w:highlight w:val="none"/>
          <w:lang w:val="en-US" w:eastAsia="zh-CN"/>
        </w:rPr>
        <w:t>62441万元</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完成调整预算数的</w:t>
      </w:r>
      <w:r>
        <w:rPr>
          <w:rFonts w:hint="default" w:ascii="Times New Roman" w:hAnsi="Times New Roman" w:eastAsia="仿宋_GB2312" w:cs="Times New Roman"/>
          <w:color w:val="auto"/>
          <w:sz w:val="32"/>
          <w:szCs w:val="32"/>
          <w:highlight w:val="none"/>
          <w:lang w:val="en-US" w:eastAsia="zh-CN"/>
        </w:rPr>
        <w:t>100.</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14.5</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eastAsia" w:ascii="Times New Roman" w:hAnsi="Times New Roman" w:eastAsia="仿宋_GB2312" w:cs="Times New Roman"/>
          <w:color w:val="auto"/>
          <w:sz w:val="32"/>
          <w:szCs w:val="32"/>
          <w:highlight w:val="none"/>
          <w:lang w:val="en-US" w:eastAsia="zh-CN"/>
        </w:rPr>
        <w:t>疫情防控支出增加因素影响</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550" w:lineRule="exact"/>
        <w:ind w:firstLine="616"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8. 节能环保支出</w:t>
      </w:r>
      <w:r>
        <w:rPr>
          <w:rFonts w:hint="default" w:ascii="Times New Roman" w:hAnsi="Times New Roman" w:eastAsia="仿宋_GB2312" w:cs="Times New Roman"/>
          <w:color w:val="auto"/>
          <w:spacing w:val="-6"/>
          <w:sz w:val="32"/>
          <w:szCs w:val="32"/>
          <w:highlight w:val="none"/>
          <w:lang w:val="en-US" w:eastAsia="zh-CN"/>
        </w:rPr>
        <w:t>12375</w:t>
      </w:r>
      <w:r>
        <w:rPr>
          <w:rFonts w:hint="default" w:ascii="Times New Roman" w:hAnsi="Times New Roman" w:eastAsia="仿宋_GB2312" w:cs="Times New Roman"/>
          <w:color w:val="auto"/>
          <w:spacing w:val="-6"/>
          <w:sz w:val="32"/>
          <w:szCs w:val="32"/>
          <w:highlight w:val="none"/>
        </w:rPr>
        <w:t>万元，完成调整预算数的</w:t>
      </w:r>
      <w:r>
        <w:rPr>
          <w:rFonts w:hint="default" w:ascii="Times New Roman" w:hAnsi="Times New Roman" w:eastAsia="仿宋_GB2312" w:cs="Times New Roman"/>
          <w:color w:val="auto"/>
          <w:spacing w:val="-6"/>
          <w:sz w:val="32"/>
          <w:szCs w:val="32"/>
          <w:highlight w:val="none"/>
          <w:lang w:val="en-US" w:eastAsia="zh-CN"/>
        </w:rPr>
        <w:t>99.6</w:t>
      </w:r>
      <w:r>
        <w:rPr>
          <w:rFonts w:hint="default" w:ascii="Times New Roman" w:hAnsi="Times New Roman" w:eastAsia="仿宋_GB2312" w:cs="Times New Roman"/>
          <w:color w:val="auto"/>
          <w:spacing w:val="-6"/>
          <w:sz w:val="32"/>
          <w:szCs w:val="32"/>
          <w:highlight w:val="none"/>
        </w:rPr>
        <w:t>％，</w:t>
      </w:r>
      <w:r>
        <w:rPr>
          <w:rFonts w:hint="default" w:ascii="Times New Roman" w:hAnsi="Times New Roman" w:eastAsia="仿宋_GB2312" w:cs="Times New Roman"/>
          <w:color w:val="auto"/>
          <w:spacing w:val="-6"/>
          <w:sz w:val="32"/>
          <w:szCs w:val="32"/>
          <w:highlight w:val="none"/>
          <w:lang w:eastAsia="zh-CN"/>
        </w:rPr>
        <w:t>下降</w:t>
      </w:r>
      <w:r>
        <w:rPr>
          <w:rFonts w:hint="default" w:ascii="Times New Roman" w:hAnsi="Times New Roman" w:eastAsia="仿宋_GB2312" w:cs="Times New Roman"/>
          <w:color w:val="auto"/>
          <w:spacing w:val="-6"/>
          <w:sz w:val="32"/>
          <w:szCs w:val="32"/>
          <w:highlight w:val="none"/>
          <w:lang w:val="en-US" w:eastAsia="zh-CN"/>
        </w:rPr>
        <w:t>15.6</w:t>
      </w:r>
      <w:r>
        <w:rPr>
          <w:rFonts w:hint="default" w:ascii="Times New Roman" w:hAnsi="Times New Roman" w:eastAsia="仿宋_GB2312" w:cs="Times New Roman"/>
          <w:color w:val="auto"/>
          <w:spacing w:val="-6"/>
          <w:sz w:val="32"/>
          <w:szCs w:val="32"/>
          <w:highlight w:val="none"/>
        </w:rPr>
        <w:t>%</w:t>
      </w:r>
      <w:r>
        <w:rPr>
          <w:rFonts w:hint="eastAsia" w:ascii="Times New Roman" w:hAnsi="Times New Roman" w:eastAsia="仿宋_GB2312" w:cs="Times New Roman"/>
          <w:color w:val="auto"/>
          <w:spacing w:val="-6"/>
          <w:sz w:val="32"/>
          <w:szCs w:val="32"/>
          <w:highlight w:val="none"/>
          <w:lang w:val="en-US" w:eastAsia="zh-CN"/>
        </w:rPr>
        <w:t>，</w:t>
      </w:r>
      <w:r>
        <w:rPr>
          <w:rFonts w:hint="default" w:ascii="Times New Roman" w:hAnsi="Times New Roman" w:eastAsia="仿宋_GB2312" w:cs="Times New Roman"/>
          <w:color w:val="auto"/>
          <w:spacing w:val="-6"/>
          <w:sz w:val="32"/>
          <w:szCs w:val="32"/>
          <w:highlight w:val="none"/>
        </w:rPr>
        <w:t>主要是</w:t>
      </w:r>
      <w:r>
        <w:rPr>
          <w:rFonts w:hint="default" w:ascii="Times New Roman" w:hAnsi="Times New Roman" w:eastAsia="仿宋_GB2312" w:cs="Times New Roman"/>
          <w:color w:val="auto"/>
          <w:spacing w:val="-6"/>
          <w:sz w:val="32"/>
          <w:szCs w:val="32"/>
          <w:highlight w:val="none"/>
          <w:lang w:eastAsia="zh-CN"/>
        </w:rPr>
        <w:t>上年</w:t>
      </w:r>
      <w:r>
        <w:rPr>
          <w:rFonts w:hint="default" w:ascii="Times New Roman" w:hAnsi="Times New Roman" w:eastAsia="仿宋_GB2312" w:cs="Times New Roman"/>
          <w:color w:val="auto"/>
          <w:spacing w:val="-6"/>
          <w:sz w:val="32"/>
          <w:szCs w:val="32"/>
          <w:highlight w:val="none"/>
        </w:rPr>
        <w:t>拨付环保企业财政引导资金7322万元等。</w:t>
      </w: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 城乡社区支出</w:t>
      </w:r>
      <w:r>
        <w:rPr>
          <w:rFonts w:hint="default" w:ascii="Times New Roman" w:hAnsi="Times New Roman" w:eastAsia="仿宋_GB2312" w:cs="Times New Roman"/>
          <w:color w:val="auto"/>
          <w:sz w:val="32"/>
          <w:szCs w:val="32"/>
          <w:highlight w:val="none"/>
          <w:lang w:val="en-US" w:eastAsia="zh-CN"/>
        </w:rPr>
        <w:t>19712</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71.8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下降</w:t>
      </w:r>
      <w:r>
        <w:rPr>
          <w:rFonts w:hint="default" w:ascii="Times New Roman" w:hAnsi="Times New Roman" w:eastAsia="仿宋_GB2312" w:cs="Times New Roman"/>
          <w:color w:val="auto"/>
          <w:sz w:val="32"/>
          <w:szCs w:val="32"/>
          <w:highlight w:val="none"/>
          <w:lang w:val="en-US" w:eastAsia="zh-CN"/>
        </w:rPr>
        <w:t>73.9</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default" w:ascii="Times New Roman" w:hAnsi="Times New Roman" w:eastAsia="仿宋_GB2312" w:cs="Times New Roman"/>
          <w:color w:val="auto"/>
          <w:sz w:val="32"/>
          <w:szCs w:val="32"/>
          <w:highlight w:val="none"/>
          <w:lang w:eastAsia="zh-CN"/>
        </w:rPr>
        <w:t>上年</w:t>
      </w:r>
      <w:r>
        <w:rPr>
          <w:rFonts w:hint="default" w:ascii="Times New Roman" w:hAnsi="Times New Roman" w:eastAsia="仿宋_GB2312" w:cs="Times New Roman"/>
          <w:color w:val="auto"/>
          <w:sz w:val="32"/>
          <w:szCs w:val="32"/>
          <w:highlight w:val="none"/>
        </w:rPr>
        <w:t>拨付</w:t>
      </w:r>
      <w:r>
        <w:rPr>
          <w:rFonts w:hint="default" w:ascii="Times New Roman" w:hAnsi="Times New Roman" w:eastAsia="仿宋_GB2312" w:cs="Times New Roman"/>
          <w:color w:val="auto"/>
          <w:sz w:val="32"/>
          <w:szCs w:val="32"/>
          <w:highlight w:val="none"/>
          <w:lang w:eastAsia="zh-CN"/>
        </w:rPr>
        <w:t>20</w:t>
      </w: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年新增债券13000万元（白菊花生态休闲旅游区基础设施建设工程700万元</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美丽乡村建设9300万元，小城镇环境整治3000万元）</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农房风貌提升1770万元等。</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10. 农林水支出</w:t>
      </w:r>
      <w:r>
        <w:rPr>
          <w:rFonts w:hint="default" w:ascii="Times New Roman" w:hAnsi="Times New Roman" w:eastAsia="仿宋_GB2312" w:cs="Times New Roman"/>
          <w:color w:val="auto"/>
          <w:sz w:val="32"/>
          <w:szCs w:val="32"/>
          <w:highlight w:val="none"/>
          <w:lang w:val="en-US" w:eastAsia="zh-CN"/>
        </w:rPr>
        <w:t>73931</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106.5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6.6</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default" w:ascii="Times New Roman" w:hAnsi="Times New Roman" w:eastAsia="仿宋_GB2312" w:cs="Times New Roman"/>
          <w:color w:val="auto"/>
          <w:sz w:val="32"/>
          <w:szCs w:val="32"/>
          <w:highlight w:val="none"/>
          <w:lang w:eastAsia="zh-CN"/>
        </w:rPr>
        <w:t>拨付</w:t>
      </w:r>
      <w:r>
        <w:rPr>
          <w:rFonts w:hint="default" w:ascii="Times New Roman" w:hAnsi="Times New Roman" w:eastAsia="仿宋_GB2312" w:cs="Times New Roman"/>
          <w:color w:val="auto"/>
          <w:sz w:val="32"/>
          <w:szCs w:val="32"/>
          <w:highlight w:val="none"/>
        </w:rPr>
        <w:t>2020年新增地方政府一般债务限额-常山县美丽乡村建设</w:t>
      </w:r>
      <w:r>
        <w:rPr>
          <w:rFonts w:hint="default" w:ascii="Times New Roman" w:hAnsi="Times New Roman" w:eastAsia="仿宋_GB2312" w:cs="Times New Roman"/>
          <w:color w:val="auto"/>
          <w:sz w:val="32"/>
          <w:szCs w:val="32"/>
          <w:highlight w:val="none"/>
          <w:lang w:eastAsia="zh-CN"/>
        </w:rPr>
        <w:t>资金</w:t>
      </w:r>
      <w:r>
        <w:rPr>
          <w:rFonts w:hint="default" w:ascii="Times New Roman" w:hAnsi="Times New Roman" w:eastAsia="仿宋_GB2312" w:cs="Times New Roman"/>
          <w:color w:val="auto"/>
          <w:sz w:val="32"/>
          <w:szCs w:val="32"/>
          <w:highlight w:val="none"/>
          <w:lang w:val="en-US" w:eastAsia="zh-CN"/>
        </w:rPr>
        <w:t>5000万元</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常山港治理二期工程专项资金</w:t>
      </w:r>
      <w:r>
        <w:rPr>
          <w:rFonts w:hint="default" w:ascii="Times New Roman" w:hAnsi="Times New Roman" w:eastAsia="仿宋_GB2312" w:cs="Times New Roman"/>
          <w:color w:val="auto"/>
          <w:sz w:val="32"/>
          <w:szCs w:val="32"/>
          <w:highlight w:val="none"/>
          <w:lang w:val="en-US" w:eastAsia="zh-CN"/>
        </w:rPr>
        <w:t>4500万元、光伏小康二期工程县级配套资金1598万元等。</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 交通运输支出</w:t>
      </w:r>
      <w:r>
        <w:rPr>
          <w:rFonts w:hint="default" w:ascii="Times New Roman" w:hAnsi="Times New Roman" w:eastAsia="仿宋_GB2312" w:cs="Times New Roman"/>
          <w:color w:val="auto"/>
          <w:sz w:val="32"/>
          <w:szCs w:val="32"/>
          <w:highlight w:val="none"/>
          <w:lang w:val="en-US" w:eastAsia="zh-CN"/>
        </w:rPr>
        <w:t>47154</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100.5</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12. 资源勘探信息等支出</w:t>
      </w:r>
      <w:r>
        <w:rPr>
          <w:rFonts w:hint="default" w:ascii="Times New Roman" w:hAnsi="Times New Roman" w:eastAsia="仿宋_GB2312" w:cs="Times New Roman"/>
          <w:color w:val="auto"/>
          <w:sz w:val="32"/>
          <w:szCs w:val="32"/>
          <w:highlight w:val="none"/>
          <w:lang w:val="en-US" w:eastAsia="zh-CN"/>
        </w:rPr>
        <w:t>6632</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100.6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195.8</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主要是科目调整因素，部分原列科技支出科目（工业和科技创新发展引导专项资金）调整至该科目。</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13. 商业服务业等支出</w:t>
      </w:r>
      <w:r>
        <w:rPr>
          <w:rFonts w:hint="default" w:ascii="Times New Roman" w:hAnsi="Times New Roman" w:eastAsia="仿宋_GB2312" w:cs="Times New Roman"/>
          <w:color w:val="auto"/>
          <w:sz w:val="32"/>
          <w:szCs w:val="32"/>
          <w:highlight w:val="none"/>
          <w:lang w:val="en-US" w:eastAsia="zh-CN"/>
        </w:rPr>
        <w:t>3642</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95.8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188.1</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default" w:ascii="Times New Roman" w:hAnsi="Times New Roman" w:eastAsia="仿宋_GB2312" w:cs="Times New Roman"/>
          <w:color w:val="auto"/>
          <w:sz w:val="32"/>
          <w:szCs w:val="32"/>
          <w:highlight w:val="none"/>
          <w:lang w:eastAsia="zh-CN"/>
        </w:rPr>
        <w:t>拨付</w:t>
      </w:r>
      <w:r>
        <w:rPr>
          <w:rFonts w:hint="default" w:ascii="Times New Roman" w:hAnsi="Times New Roman" w:eastAsia="仿宋_GB2312" w:cs="Times New Roman"/>
          <w:color w:val="auto"/>
          <w:sz w:val="32"/>
          <w:szCs w:val="32"/>
          <w:highlight w:val="none"/>
        </w:rPr>
        <w:t>现代服务业发展引导专项资金</w:t>
      </w:r>
      <w:r>
        <w:rPr>
          <w:rFonts w:hint="default" w:ascii="Times New Roman" w:hAnsi="Times New Roman" w:eastAsia="仿宋_GB2312" w:cs="Times New Roman"/>
          <w:color w:val="auto"/>
          <w:sz w:val="32"/>
          <w:szCs w:val="32"/>
          <w:highlight w:val="none"/>
          <w:lang w:val="en-US" w:eastAsia="zh-CN"/>
        </w:rPr>
        <w:t>2309万元等。</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14. 自然资源海洋气象等支出</w:t>
      </w:r>
      <w:r>
        <w:rPr>
          <w:rFonts w:hint="default" w:ascii="Times New Roman" w:hAnsi="Times New Roman" w:eastAsia="仿宋_GB2312" w:cs="Times New Roman"/>
          <w:color w:val="auto"/>
          <w:sz w:val="32"/>
          <w:szCs w:val="32"/>
          <w:highlight w:val="none"/>
          <w:lang w:val="en-US" w:eastAsia="zh-CN"/>
        </w:rPr>
        <w:t>27558</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97.1</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118.6</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主要是常山港治理二期工程</w:t>
      </w:r>
      <w:r>
        <w:rPr>
          <w:rFonts w:hint="eastAsia" w:ascii="Times New Roman" w:hAnsi="Times New Roman" w:eastAsia="仿宋_GB2312" w:cs="Times New Roman"/>
          <w:color w:val="auto"/>
          <w:sz w:val="32"/>
          <w:szCs w:val="32"/>
          <w:highlight w:val="none"/>
          <w:lang w:val="en-US" w:eastAsia="zh-CN"/>
        </w:rPr>
        <w:t>增支8000</w:t>
      </w:r>
      <w:r>
        <w:rPr>
          <w:rFonts w:hint="default" w:ascii="Times New Roman" w:hAnsi="Times New Roman" w:eastAsia="仿宋_GB2312" w:cs="Times New Roman"/>
          <w:color w:val="auto"/>
          <w:sz w:val="32"/>
          <w:szCs w:val="32"/>
          <w:highlight w:val="none"/>
          <w:lang w:val="en-US" w:eastAsia="zh-CN"/>
        </w:rPr>
        <w:t>万元等。</w:t>
      </w:r>
    </w:p>
    <w:p>
      <w:pPr>
        <w:keepNext w:val="0"/>
        <w:keepLines w:val="0"/>
        <w:pageBreakBefore w:val="0"/>
        <w:widowControl w:val="0"/>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15. 住房保障支出</w:t>
      </w:r>
      <w:r>
        <w:rPr>
          <w:rFonts w:hint="default" w:ascii="Times New Roman" w:hAnsi="Times New Roman" w:eastAsia="仿宋_GB2312" w:cs="Times New Roman"/>
          <w:color w:val="auto"/>
          <w:sz w:val="32"/>
          <w:szCs w:val="32"/>
          <w:highlight w:val="none"/>
          <w:lang w:val="en-US" w:eastAsia="zh-CN"/>
        </w:rPr>
        <w:t>9156</w:t>
      </w:r>
      <w:r>
        <w:rPr>
          <w:rFonts w:hint="default" w:ascii="Times New Roman" w:hAnsi="Times New Roman" w:eastAsia="仿宋_GB2312" w:cs="Times New Roman"/>
          <w:color w:val="auto"/>
          <w:sz w:val="32"/>
          <w:szCs w:val="32"/>
          <w:highlight w:val="none"/>
        </w:rPr>
        <w:t>万元，完成调整预算数的97.</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40.8</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default" w:ascii="Times New Roman" w:hAnsi="Times New Roman" w:eastAsia="仿宋_GB2312" w:cs="Times New Roman"/>
          <w:color w:val="auto"/>
          <w:sz w:val="32"/>
          <w:szCs w:val="32"/>
          <w:highlight w:val="none"/>
          <w:lang w:eastAsia="zh-CN"/>
        </w:rPr>
        <w:t>拨付2020年新增地方政府债券-常山县危房改造项目资金</w:t>
      </w:r>
      <w:r>
        <w:rPr>
          <w:rFonts w:hint="default" w:ascii="Times New Roman" w:hAnsi="Times New Roman" w:eastAsia="仿宋_GB2312" w:cs="Times New Roman"/>
          <w:color w:val="auto"/>
          <w:sz w:val="32"/>
          <w:szCs w:val="32"/>
          <w:highlight w:val="none"/>
          <w:lang w:val="en-US" w:eastAsia="zh-CN"/>
        </w:rPr>
        <w:t>5000万元、2020年保障性安居工程（第三批）中央基建投资资金2656万元等。</w:t>
      </w:r>
    </w:p>
    <w:p>
      <w:pPr>
        <w:keepNext w:val="0"/>
        <w:keepLines w:val="0"/>
        <w:pageBreakBefore w:val="0"/>
        <w:widowControl w:val="0"/>
        <w:numPr>
          <w:ilvl w:val="0"/>
          <w:numId w:val="2"/>
        </w:numPr>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粮油物资储备支出</w:t>
      </w:r>
      <w:r>
        <w:rPr>
          <w:rFonts w:hint="default" w:ascii="Times New Roman" w:hAnsi="Times New Roman" w:eastAsia="仿宋_GB2312" w:cs="Times New Roman"/>
          <w:color w:val="auto"/>
          <w:sz w:val="32"/>
          <w:szCs w:val="32"/>
          <w:highlight w:val="none"/>
          <w:lang w:val="en-US" w:eastAsia="zh-CN"/>
        </w:rPr>
        <w:t>3077</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99.9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99.4</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主要是</w:t>
      </w:r>
      <w:r>
        <w:rPr>
          <w:rFonts w:hint="default" w:ascii="Times New Roman" w:hAnsi="Times New Roman" w:eastAsia="仿宋_GB2312" w:cs="Times New Roman"/>
          <w:color w:val="auto"/>
          <w:sz w:val="32"/>
          <w:szCs w:val="32"/>
          <w:highlight w:val="none"/>
          <w:lang w:eastAsia="zh-CN"/>
        </w:rPr>
        <w:t>粮食风险基金</w:t>
      </w:r>
      <w:r>
        <w:rPr>
          <w:rFonts w:hint="eastAsia" w:ascii="Times New Roman" w:hAnsi="Times New Roman" w:eastAsia="仿宋_GB2312" w:cs="Times New Roman"/>
          <w:color w:val="auto"/>
          <w:sz w:val="32"/>
          <w:szCs w:val="32"/>
          <w:highlight w:val="none"/>
          <w:lang w:val="en-US" w:eastAsia="zh-CN"/>
        </w:rPr>
        <w:t>增支970</w:t>
      </w:r>
      <w:r>
        <w:rPr>
          <w:rFonts w:hint="default" w:ascii="Times New Roman" w:hAnsi="Times New Roman" w:eastAsia="仿宋_GB2312" w:cs="Times New Roman"/>
          <w:color w:val="auto"/>
          <w:sz w:val="32"/>
          <w:szCs w:val="32"/>
          <w:highlight w:val="none"/>
          <w:lang w:val="en-US" w:eastAsia="zh-CN"/>
        </w:rPr>
        <w:t>万元</w:t>
      </w:r>
      <w:r>
        <w:rPr>
          <w:rFonts w:hint="eastAsia"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17. 灾害防治及应急管理支出</w:t>
      </w:r>
      <w:r>
        <w:rPr>
          <w:rFonts w:hint="default" w:ascii="Times New Roman" w:hAnsi="Times New Roman" w:eastAsia="仿宋_GB2312" w:cs="Times New Roman"/>
          <w:color w:val="auto"/>
          <w:sz w:val="32"/>
          <w:szCs w:val="32"/>
          <w:highlight w:val="none"/>
          <w:lang w:val="en-US" w:eastAsia="zh-CN"/>
        </w:rPr>
        <w:t>3025</w:t>
      </w:r>
      <w:r>
        <w:rPr>
          <w:rFonts w:hint="default" w:ascii="Times New Roman" w:hAnsi="Times New Roman" w:eastAsia="仿宋_GB2312" w:cs="Times New Roman"/>
          <w:color w:val="auto"/>
          <w:sz w:val="32"/>
          <w:szCs w:val="32"/>
          <w:highlight w:val="none"/>
        </w:rPr>
        <w:t>万元，完成调整预算数的</w:t>
      </w:r>
      <w:r>
        <w:rPr>
          <w:rFonts w:hint="default" w:ascii="Times New Roman" w:hAnsi="Times New Roman" w:eastAsia="仿宋_GB2312" w:cs="Times New Roman"/>
          <w:color w:val="auto"/>
          <w:sz w:val="32"/>
          <w:szCs w:val="32"/>
          <w:highlight w:val="none"/>
          <w:lang w:val="en-US" w:eastAsia="zh-CN"/>
        </w:rPr>
        <w:t>106.0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，增长</w:t>
      </w:r>
      <w:r>
        <w:rPr>
          <w:rFonts w:hint="default" w:ascii="Times New Roman" w:hAnsi="Times New Roman" w:eastAsia="仿宋_GB2312" w:cs="Times New Roman"/>
          <w:color w:val="auto"/>
          <w:sz w:val="32"/>
          <w:szCs w:val="32"/>
          <w:highlight w:val="none"/>
          <w:lang w:val="en-US" w:eastAsia="zh-CN"/>
        </w:rPr>
        <w:t>54.9%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主要是拨付</w:t>
      </w:r>
      <w:r>
        <w:rPr>
          <w:rFonts w:hint="default" w:ascii="Times New Roman" w:hAnsi="Times New Roman" w:eastAsia="仿宋_GB2312" w:cs="Times New Roman"/>
          <w:color w:val="auto"/>
          <w:sz w:val="32"/>
          <w:szCs w:val="32"/>
          <w:highlight w:val="none"/>
        </w:rPr>
        <w:t>县地质灾害避让搬迁经费（第六批）</w:t>
      </w:r>
      <w:r>
        <w:rPr>
          <w:rFonts w:hint="eastAsia" w:ascii="Times New Roman" w:hAnsi="Times New Roman" w:eastAsia="仿宋_GB2312" w:cs="Times New Roman"/>
          <w:color w:val="auto"/>
          <w:sz w:val="32"/>
          <w:szCs w:val="32"/>
          <w:highlight w:val="none"/>
          <w:lang w:eastAsia="zh-CN"/>
        </w:rPr>
        <w:t>资金</w:t>
      </w:r>
      <w:r>
        <w:rPr>
          <w:rFonts w:hint="eastAsia" w:ascii="Times New Roman" w:hAnsi="Times New Roman" w:eastAsia="仿宋_GB2312" w:cs="Times New Roman"/>
          <w:color w:val="auto"/>
          <w:sz w:val="32"/>
          <w:szCs w:val="32"/>
          <w:highlight w:val="none"/>
          <w:lang w:val="en-US" w:eastAsia="zh-CN"/>
        </w:rPr>
        <w:t>243万元、城区干道功能提升专项资金188万元、2020年浙江省消防救援转移支付资金110万元等。</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18. 债务付息及发行费用支出</w:t>
      </w:r>
      <w:r>
        <w:rPr>
          <w:rFonts w:hint="default" w:ascii="Times New Roman" w:hAnsi="Times New Roman" w:eastAsia="仿宋_GB2312" w:cs="Times New Roman"/>
          <w:color w:val="auto"/>
          <w:sz w:val="32"/>
          <w:szCs w:val="32"/>
          <w:highlight w:val="none"/>
          <w:lang w:val="en-US" w:eastAsia="zh-CN"/>
        </w:rPr>
        <w:t>12218</w:t>
      </w:r>
      <w:r>
        <w:rPr>
          <w:rFonts w:hint="default" w:ascii="Times New Roman" w:hAnsi="Times New Roman" w:eastAsia="仿宋_GB2312" w:cs="Times New Roman"/>
          <w:color w:val="auto"/>
          <w:sz w:val="32"/>
          <w:szCs w:val="32"/>
          <w:highlight w:val="none"/>
        </w:rPr>
        <w:t>万元，完成调整预算数的100.0%，增长</w:t>
      </w:r>
      <w:r>
        <w:rPr>
          <w:rFonts w:hint="default" w:ascii="Times New Roman" w:hAnsi="Times New Roman" w:eastAsia="仿宋_GB2312" w:cs="Times New Roman"/>
          <w:color w:val="auto"/>
          <w:sz w:val="32"/>
          <w:szCs w:val="32"/>
          <w:highlight w:val="none"/>
          <w:lang w:val="en-US" w:eastAsia="zh-CN"/>
        </w:rPr>
        <w:t>12.6</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19. 转移性支出70771万元，完成调整预算数的138.8%。</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lang w:eastAsia="zh-CN"/>
        </w:rPr>
        <w:t>2020</w:t>
      </w:r>
      <w:r>
        <w:rPr>
          <w:rFonts w:hint="default" w:ascii="Times New Roman" w:hAnsi="Times New Roman" w:eastAsia="黑体" w:cs="Times New Roman"/>
          <w:color w:val="auto"/>
          <w:sz w:val="32"/>
          <w:szCs w:val="32"/>
          <w:highlight w:val="none"/>
        </w:rPr>
        <w:t>年</w:t>
      </w:r>
      <w:r>
        <w:rPr>
          <w:rFonts w:hint="eastAsia" w:ascii="Times New Roman" w:hAnsi="Times New Roman" w:eastAsia="黑体" w:cs="Times New Roman"/>
          <w:color w:val="auto"/>
          <w:sz w:val="32"/>
          <w:szCs w:val="32"/>
          <w:highlight w:val="none"/>
          <w:lang w:eastAsia="zh-CN"/>
        </w:rPr>
        <w:t>政府性基金</w:t>
      </w:r>
      <w:r>
        <w:rPr>
          <w:rFonts w:hint="default" w:ascii="Times New Roman" w:hAnsi="Times New Roman" w:eastAsia="黑体" w:cs="Times New Roman"/>
          <w:color w:val="auto"/>
          <w:sz w:val="32"/>
          <w:szCs w:val="32"/>
          <w:highlight w:val="none"/>
        </w:rPr>
        <w:t>预算</w:t>
      </w:r>
      <w:r>
        <w:rPr>
          <w:rFonts w:hint="eastAsia" w:ascii="Times New Roman" w:hAnsi="Times New Roman" w:eastAsia="黑体" w:cs="Times New Roman"/>
          <w:color w:val="auto"/>
          <w:sz w:val="32"/>
          <w:szCs w:val="32"/>
          <w:highlight w:val="none"/>
          <w:lang w:eastAsia="zh-CN"/>
        </w:rPr>
        <w:t>决算情况</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default" w:ascii="Times New Roman" w:hAnsi="Times New Roman" w:eastAsia="楷体_GB2312" w:cs="Times New Roman"/>
          <w:b/>
          <w:bCs w:val="0"/>
          <w:color w:val="auto"/>
          <w:sz w:val="32"/>
          <w:szCs w:val="32"/>
          <w:highlight w:val="none"/>
        </w:rPr>
      </w:pPr>
      <w:r>
        <w:rPr>
          <w:rFonts w:hint="default" w:ascii="Times New Roman" w:hAnsi="Times New Roman" w:eastAsia="楷体_GB2312" w:cs="Times New Roman"/>
          <w:b/>
          <w:bCs w:val="0"/>
          <w:color w:val="auto"/>
          <w:sz w:val="32"/>
          <w:szCs w:val="32"/>
          <w:highlight w:val="none"/>
        </w:rPr>
        <w:t>（一）收入</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bCs w:val="0"/>
          <w:color w:val="auto"/>
          <w:sz w:val="32"/>
          <w:szCs w:val="32"/>
          <w:highlight w:val="none"/>
        </w:rPr>
        <w:t>情况</w:t>
      </w:r>
    </w:p>
    <w:p>
      <w:pPr>
        <w:keepNext w:val="0"/>
        <w:keepLines w:val="0"/>
        <w:pageBreakBefore w:val="0"/>
        <w:widowControl w:val="0"/>
        <w:kinsoku/>
        <w:wordWrap/>
        <w:overflowPunct/>
        <w:bidi w:val="0"/>
        <w:snapToGrid/>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政府性基金预算收入</w:t>
      </w:r>
      <w:r>
        <w:rPr>
          <w:rFonts w:hint="default" w:ascii="Times New Roman" w:hAnsi="Times New Roman" w:eastAsia="仿宋_GB2312" w:cs="Times New Roman"/>
          <w:sz w:val="32"/>
          <w:szCs w:val="32"/>
          <w:lang w:val="en-US" w:eastAsia="zh-CN"/>
        </w:rPr>
        <w:t>357553</w:t>
      </w:r>
      <w:r>
        <w:rPr>
          <w:rFonts w:hint="default" w:ascii="Times New Roman" w:hAnsi="Times New Roman" w:eastAsia="仿宋_GB2312" w:cs="Times New Roman"/>
          <w:sz w:val="32"/>
          <w:szCs w:val="32"/>
        </w:rPr>
        <w:t>万元，完成调整预算数的9</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146.8</w:t>
      </w:r>
      <w:r>
        <w:rPr>
          <w:rFonts w:hint="default" w:ascii="Times New Roman" w:hAnsi="Times New Roman" w:eastAsia="仿宋_GB2312" w:cs="Times New Roman"/>
          <w:sz w:val="32"/>
          <w:szCs w:val="32"/>
        </w:rPr>
        <w:t>%。加上转移性收入</w:t>
      </w:r>
      <w:r>
        <w:rPr>
          <w:rFonts w:hint="default" w:ascii="Times New Roman" w:hAnsi="Times New Roman" w:eastAsia="仿宋_GB2312" w:cs="Times New Roman"/>
          <w:sz w:val="32"/>
          <w:szCs w:val="32"/>
          <w:lang w:val="en-US" w:eastAsia="zh-CN"/>
        </w:rPr>
        <w:t>166326</w:t>
      </w:r>
      <w:r>
        <w:rPr>
          <w:rFonts w:hint="default" w:ascii="Times New Roman" w:hAnsi="Times New Roman" w:eastAsia="仿宋_GB2312" w:cs="Times New Roman"/>
          <w:sz w:val="32"/>
          <w:szCs w:val="32"/>
        </w:rPr>
        <w:t>万元（其中：上级补助收入</w:t>
      </w:r>
      <w:r>
        <w:rPr>
          <w:rFonts w:hint="default" w:ascii="Times New Roman" w:hAnsi="Times New Roman" w:eastAsia="仿宋_GB2312" w:cs="Times New Roman"/>
          <w:sz w:val="32"/>
          <w:szCs w:val="32"/>
          <w:lang w:val="en-US" w:eastAsia="zh-CN"/>
        </w:rPr>
        <w:t>27781</w:t>
      </w:r>
      <w:r>
        <w:rPr>
          <w:rFonts w:hint="default" w:ascii="Times New Roman" w:hAnsi="Times New Roman" w:eastAsia="仿宋_GB2312" w:cs="Times New Roman"/>
          <w:sz w:val="32"/>
          <w:szCs w:val="32"/>
        </w:rPr>
        <w:t>万元、上年结转</w:t>
      </w:r>
      <w:r>
        <w:rPr>
          <w:rFonts w:hint="eastAsia" w:eastAsia="仿宋_GB2312" w:cs="Times New Roman"/>
          <w:sz w:val="32"/>
          <w:szCs w:val="32"/>
          <w:lang w:eastAsia="zh-CN"/>
        </w:rPr>
        <w:t>资金</w:t>
      </w:r>
      <w:r>
        <w:rPr>
          <w:rFonts w:hint="default" w:ascii="Times New Roman" w:hAnsi="Times New Roman" w:eastAsia="仿宋_GB2312" w:cs="Times New Roman"/>
          <w:sz w:val="32"/>
          <w:szCs w:val="32"/>
          <w:lang w:val="en-US" w:eastAsia="zh-CN"/>
        </w:rPr>
        <w:t>7545</w:t>
      </w:r>
      <w:r>
        <w:rPr>
          <w:rFonts w:hint="default" w:ascii="Times New Roman" w:hAnsi="Times New Roman" w:eastAsia="仿宋_GB2312" w:cs="Times New Roman"/>
          <w:sz w:val="32"/>
          <w:szCs w:val="32"/>
        </w:rPr>
        <w:t>万元、地方政府专项债务转贷收入</w:t>
      </w:r>
      <w:r>
        <w:rPr>
          <w:rFonts w:hint="default" w:ascii="Times New Roman" w:hAnsi="Times New Roman" w:eastAsia="仿宋_GB2312" w:cs="Times New Roman"/>
          <w:sz w:val="32"/>
          <w:szCs w:val="32"/>
          <w:lang w:val="en-US" w:eastAsia="zh-CN"/>
        </w:rPr>
        <w:t>131000</w:t>
      </w:r>
      <w:r>
        <w:rPr>
          <w:rFonts w:hint="default" w:ascii="Times New Roman" w:hAnsi="Times New Roman" w:eastAsia="仿宋_GB2312" w:cs="Times New Roman"/>
          <w:sz w:val="32"/>
          <w:szCs w:val="32"/>
        </w:rPr>
        <w:t>万元），收入合计</w:t>
      </w:r>
      <w:r>
        <w:rPr>
          <w:rFonts w:hint="default" w:ascii="Times New Roman" w:hAnsi="Times New Roman" w:eastAsia="仿宋_GB2312" w:cs="Times New Roman"/>
          <w:sz w:val="32"/>
          <w:szCs w:val="32"/>
          <w:lang w:val="en-US" w:eastAsia="zh-CN"/>
        </w:rPr>
        <w:t>523879</w:t>
      </w:r>
      <w:r>
        <w:rPr>
          <w:rFonts w:hint="default" w:ascii="Times New Roman" w:hAnsi="Times New Roman" w:eastAsia="仿宋_GB2312" w:cs="Times New Roman"/>
          <w:sz w:val="32"/>
          <w:szCs w:val="32"/>
        </w:rPr>
        <w:t>万元。</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收入分项目完成情况如下：</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rPr>
        <w:t>1</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国有土地收益基金收入</w:t>
      </w:r>
      <w:r>
        <w:rPr>
          <w:rFonts w:hint="default" w:ascii="Times New Roman" w:hAnsi="Times New Roman" w:eastAsia="仿宋_GB2312" w:cs="Times New Roman"/>
          <w:bCs/>
          <w:color w:val="000000"/>
          <w:sz w:val="32"/>
          <w:szCs w:val="32"/>
          <w:highlight w:val="none"/>
          <w:lang w:val="en-US" w:eastAsia="zh-CN"/>
        </w:rPr>
        <w:t>5483</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407.2</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w:t>
      </w:r>
      <w:r>
        <w:rPr>
          <w:rFonts w:hint="default" w:ascii="Times New Roman" w:hAnsi="Times New Roman" w:eastAsia="仿宋_GB2312" w:cs="Times New Roman"/>
          <w:bCs/>
          <w:color w:val="000000"/>
          <w:sz w:val="32"/>
          <w:szCs w:val="32"/>
          <w:highlight w:val="none"/>
        </w:rPr>
        <w:t>国有土地收益基金收入</w:t>
      </w:r>
      <w:r>
        <w:rPr>
          <w:rFonts w:hint="eastAsia" w:ascii="Times New Roman" w:hAnsi="Times New Roman" w:eastAsia="仿宋_GB2312" w:cs="Times New Roman"/>
          <w:bCs/>
          <w:color w:val="000000"/>
          <w:sz w:val="32"/>
          <w:szCs w:val="32"/>
          <w:highlight w:val="none"/>
          <w:lang w:eastAsia="zh-CN"/>
        </w:rPr>
        <w:t>按土地出让价款总额</w:t>
      </w:r>
      <w:r>
        <w:rPr>
          <w:rFonts w:hint="eastAsia" w:ascii="Times New Roman" w:hAnsi="Times New Roman" w:eastAsia="仿宋_GB2312" w:cs="Times New Roman"/>
          <w:bCs/>
          <w:color w:val="000000"/>
          <w:sz w:val="32"/>
          <w:szCs w:val="32"/>
          <w:highlight w:val="none"/>
          <w:lang w:val="en-US" w:eastAsia="zh-CN"/>
        </w:rPr>
        <w:t>3%计提，2020年</w:t>
      </w:r>
      <w:r>
        <w:rPr>
          <w:rFonts w:hint="default" w:ascii="Times New Roman" w:hAnsi="Times New Roman" w:eastAsia="仿宋_GB2312" w:cs="Times New Roman"/>
          <w:bCs/>
          <w:color w:val="000000"/>
          <w:spacing w:val="-3"/>
          <w:sz w:val="32"/>
          <w:szCs w:val="32"/>
          <w:highlight w:val="none"/>
        </w:rPr>
        <w:t>国有土地使用权出让收</w:t>
      </w:r>
      <w:r>
        <w:rPr>
          <w:rFonts w:hint="eastAsia" w:ascii="Times New Roman" w:hAnsi="Times New Roman" w:eastAsia="仿宋_GB2312" w:cs="Times New Roman"/>
          <w:bCs/>
          <w:color w:val="000000"/>
          <w:spacing w:val="-3"/>
          <w:sz w:val="32"/>
          <w:szCs w:val="32"/>
          <w:highlight w:val="none"/>
          <w:lang w:eastAsia="zh-CN"/>
        </w:rPr>
        <w:t>入增长较多</w:t>
      </w:r>
      <w:r>
        <w:rPr>
          <w:rFonts w:hint="eastAsia" w:ascii="Times New Roman" w:hAnsi="Times New Roman" w:eastAsia="仿宋_GB2312" w:cs="Times New Roman"/>
          <w:bCs/>
          <w:color w:val="000000"/>
          <w:spacing w:val="-3"/>
          <w:sz w:val="32"/>
          <w:szCs w:val="32"/>
          <w:highlight w:val="none"/>
          <w:lang w:val="en-US" w:eastAsia="zh-CN"/>
        </w:rPr>
        <w:t>，相应</w:t>
      </w:r>
      <w:r>
        <w:rPr>
          <w:rFonts w:hint="eastAsia" w:ascii="Times New Roman" w:hAnsi="Times New Roman" w:eastAsia="仿宋_GB2312" w:cs="Times New Roman"/>
          <w:bCs/>
          <w:color w:val="000000"/>
          <w:spacing w:val="-3"/>
          <w:sz w:val="32"/>
          <w:szCs w:val="32"/>
          <w:highlight w:val="none"/>
          <w:lang w:eastAsia="zh-CN"/>
        </w:rPr>
        <w:t>当年度</w:t>
      </w:r>
      <w:r>
        <w:rPr>
          <w:rFonts w:hint="default" w:ascii="Times New Roman" w:hAnsi="Times New Roman" w:eastAsia="仿宋_GB2312" w:cs="Times New Roman"/>
          <w:bCs/>
          <w:color w:val="000000"/>
          <w:sz w:val="32"/>
          <w:szCs w:val="32"/>
          <w:highlight w:val="none"/>
        </w:rPr>
        <w:t>国有土地收益基金收入</w:t>
      </w:r>
      <w:r>
        <w:rPr>
          <w:rFonts w:hint="eastAsia" w:ascii="Times New Roman" w:hAnsi="Times New Roman" w:eastAsia="仿宋_GB2312" w:cs="Times New Roman"/>
          <w:bCs/>
          <w:color w:val="000000"/>
          <w:sz w:val="32"/>
          <w:szCs w:val="32"/>
          <w:highlight w:val="none"/>
          <w:lang w:eastAsia="zh-CN"/>
        </w:rPr>
        <w:t>增长。</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rPr>
        <w:t>2</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农业土地开发资金收入</w:t>
      </w:r>
      <w:r>
        <w:rPr>
          <w:rFonts w:hint="default" w:ascii="Times New Roman" w:hAnsi="Times New Roman" w:eastAsia="仿宋_GB2312" w:cs="Times New Roman"/>
          <w:bCs/>
          <w:color w:val="000000"/>
          <w:sz w:val="32"/>
          <w:szCs w:val="32"/>
          <w:highlight w:val="none"/>
          <w:lang w:val="en-US" w:eastAsia="zh-CN"/>
        </w:rPr>
        <w:t>244</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下降</w:t>
      </w:r>
      <w:r>
        <w:rPr>
          <w:rFonts w:hint="default" w:ascii="Times New Roman" w:hAnsi="Times New Roman" w:eastAsia="仿宋_GB2312" w:cs="Times New Roman"/>
          <w:bCs/>
          <w:color w:val="000000"/>
          <w:sz w:val="32"/>
          <w:szCs w:val="32"/>
          <w:highlight w:val="none"/>
          <w:lang w:val="en-US" w:eastAsia="zh-CN"/>
        </w:rPr>
        <w:t>15.3</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w:t>
      </w:r>
      <w:r>
        <w:rPr>
          <w:rFonts w:hint="default" w:ascii="Times New Roman" w:hAnsi="Times New Roman" w:eastAsia="仿宋_GB2312" w:cs="Times New Roman"/>
          <w:bCs/>
          <w:color w:val="000000"/>
          <w:sz w:val="32"/>
          <w:szCs w:val="32"/>
          <w:highlight w:val="none"/>
        </w:rPr>
        <w:t>农业土地开发资金收入</w:t>
      </w:r>
      <w:r>
        <w:rPr>
          <w:rFonts w:hint="eastAsia" w:ascii="Times New Roman" w:hAnsi="Times New Roman" w:eastAsia="仿宋_GB2312" w:cs="Times New Roman"/>
          <w:bCs/>
          <w:color w:val="000000"/>
          <w:sz w:val="32"/>
          <w:szCs w:val="32"/>
          <w:highlight w:val="none"/>
          <w:lang w:eastAsia="zh-CN"/>
        </w:rPr>
        <w:t>以</w:t>
      </w:r>
      <w:r>
        <w:rPr>
          <w:rFonts w:hint="eastAsia" w:ascii="Times New Roman" w:hAnsi="Times New Roman" w:eastAsia="仿宋_GB2312" w:cs="Times New Roman"/>
          <w:bCs/>
          <w:color w:val="000000"/>
          <w:sz w:val="32"/>
          <w:szCs w:val="32"/>
          <w:highlight w:val="none"/>
          <w:lang w:val="en-US" w:eastAsia="zh-CN"/>
        </w:rPr>
        <w:t>土地出让面积计提（3元/每平方米），2020年土地出让面积较上年减少，相应当年度</w:t>
      </w:r>
      <w:r>
        <w:rPr>
          <w:rFonts w:hint="default" w:ascii="Times New Roman" w:hAnsi="Times New Roman" w:eastAsia="仿宋_GB2312" w:cs="Times New Roman"/>
          <w:bCs/>
          <w:color w:val="000000"/>
          <w:sz w:val="32"/>
          <w:szCs w:val="32"/>
          <w:highlight w:val="none"/>
        </w:rPr>
        <w:t>农业土地开发资金收入</w:t>
      </w:r>
      <w:r>
        <w:rPr>
          <w:rFonts w:hint="eastAsia" w:ascii="Times New Roman" w:hAnsi="Times New Roman" w:eastAsia="仿宋_GB2312" w:cs="Times New Roman"/>
          <w:bCs/>
          <w:color w:val="000000"/>
          <w:sz w:val="32"/>
          <w:szCs w:val="32"/>
          <w:highlight w:val="none"/>
          <w:lang w:eastAsia="zh-CN"/>
        </w:rPr>
        <w:t>减少。</w:t>
      </w:r>
    </w:p>
    <w:p>
      <w:pPr>
        <w:keepNext w:val="0"/>
        <w:keepLines w:val="0"/>
        <w:pageBreakBefore w:val="0"/>
        <w:widowControl w:val="0"/>
        <w:suppressAutoHyphens/>
        <w:kinsoku/>
        <w:wordWrap/>
        <w:overflowPunct/>
        <w:topLinePunct/>
        <w:bidi w:val="0"/>
        <w:snapToGrid/>
        <w:spacing w:line="576" w:lineRule="exact"/>
        <w:ind w:firstLine="628" w:firstLineChars="200"/>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pacing w:val="-3"/>
          <w:sz w:val="32"/>
          <w:szCs w:val="32"/>
          <w:highlight w:val="none"/>
        </w:rPr>
        <w:t>3</w:t>
      </w:r>
      <w:r>
        <w:rPr>
          <w:rFonts w:hint="eastAsia" w:ascii="Times New Roman" w:hAnsi="Times New Roman" w:eastAsia="仿宋_GB2312" w:cs="Times New Roman"/>
          <w:bCs/>
          <w:color w:val="000000"/>
          <w:spacing w:val="-3"/>
          <w:sz w:val="32"/>
          <w:szCs w:val="32"/>
          <w:highlight w:val="none"/>
          <w:lang w:eastAsia="zh-CN"/>
        </w:rPr>
        <w:t>．</w:t>
      </w:r>
      <w:r>
        <w:rPr>
          <w:rFonts w:hint="default" w:ascii="Times New Roman" w:hAnsi="Times New Roman" w:eastAsia="仿宋_GB2312" w:cs="Times New Roman"/>
          <w:bCs/>
          <w:color w:val="000000"/>
          <w:spacing w:val="-3"/>
          <w:sz w:val="32"/>
          <w:szCs w:val="32"/>
          <w:highlight w:val="none"/>
        </w:rPr>
        <w:t>国有土地使用权出让收入</w:t>
      </w:r>
      <w:r>
        <w:rPr>
          <w:rFonts w:hint="default" w:ascii="Times New Roman" w:hAnsi="Times New Roman" w:eastAsia="仿宋_GB2312" w:cs="Times New Roman"/>
          <w:bCs/>
          <w:color w:val="000000"/>
          <w:sz w:val="32"/>
          <w:szCs w:val="32"/>
          <w:highlight w:val="none"/>
          <w:lang w:val="en-US" w:eastAsia="zh-CN"/>
        </w:rPr>
        <w:t>233151</w:t>
      </w:r>
      <w:r>
        <w:rPr>
          <w:rFonts w:hint="default" w:ascii="Times New Roman" w:hAnsi="Times New Roman" w:eastAsia="仿宋_GB2312" w:cs="Times New Roman"/>
          <w:bCs/>
          <w:color w:val="000000"/>
          <w:spacing w:val="-3"/>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pacing w:val="-3"/>
          <w:sz w:val="32"/>
          <w:szCs w:val="32"/>
          <w:highlight w:val="none"/>
        </w:rPr>
        <w:t>的</w:t>
      </w:r>
      <w:r>
        <w:rPr>
          <w:rFonts w:hint="default" w:ascii="Times New Roman" w:hAnsi="Times New Roman" w:eastAsia="仿宋_GB2312" w:cs="Times New Roman"/>
          <w:bCs/>
          <w:color w:val="000000"/>
          <w:sz w:val="32"/>
          <w:szCs w:val="32"/>
          <w:highlight w:val="none"/>
          <w:lang w:val="en-US" w:eastAsia="zh-CN"/>
        </w:rPr>
        <w:t>99.</w:t>
      </w:r>
      <w:r>
        <w:rPr>
          <w:rFonts w:hint="eastAsia" w:ascii="Times New Roman" w:hAnsi="Times New Roman" w:eastAsia="仿宋_GB2312" w:cs="Times New Roman"/>
          <w:bCs/>
          <w:color w:val="000000"/>
          <w:sz w:val="32"/>
          <w:szCs w:val="32"/>
          <w:highlight w:val="none"/>
          <w:lang w:val="en-US" w:eastAsia="zh-CN"/>
        </w:rPr>
        <w:t>8</w:t>
      </w:r>
      <w:r>
        <w:rPr>
          <w:rFonts w:hint="default" w:ascii="Times New Roman" w:hAnsi="Times New Roman" w:eastAsia="仿宋_GB2312" w:cs="Times New Roman"/>
          <w:bCs/>
          <w:color w:val="000000"/>
          <w:spacing w:val="-3"/>
          <w:sz w:val="32"/>
          <w:szCs w:val="32"/>
          <w:highlight w:val="none"/>
        </w:rPr>
        <w:t>%，</w:t>
      </w:r>
      <w:r>
        <w:rPr>
          <w:rFonts w:hint="default" w:ascii="Times New Roman" w:hAnsi="Times New Roman" w:eastAsia="仿宋_GB2312" w:cs="Times New Roman"/>
          <w:bCs/>
          <w:color w:val="000000"/>
          <w:spacing w:val="-3"/>
          <w:sz w:val="32"/>
          <w:szCs w:val="32"/>
          <w:highlight w:val="none"/>
          <w:lang w:eastAsia="zh-CN"/>
        </w:rPr>
        <w:t>增长</w:t>
      </w:r>
      <w:r>
        <w:rPr>
          <w:rFonts w:hint="default" w:ascii="Times New Roman" w:hAnsi="Times New Roman" w:eastAsia="仿宋_GB2312" w:cs="Times New Roman"/>
          <w:bCs/>
          <w:color w:val="000000"/>
          <w:spacing w:val="-3"/>
          <w:sz w:val="32"/>
          <w:szCs w:val="32"/>
          <w:highlight w:val="none"/>
          <w:lang w:val="en-US" w:eastAsia="zh-CN"/>
        </w:rPr>
        <w:t>240.2</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w:t>
      </w:r>
      <w:r>
        <w:rPr>
          <w:rFonts w:hint="eastAsia" w:ascii="Times New Roman" w:hAnsi="Times New Roman" w:eastAsia="仿宋_GB2312" w:cs="Times New Roman"/>
          <w:bCs/>
          <w:color w:val="000000"/>
          <w:sz w:val="32"/>
          <w:szCs w:val="32"/>
          <w:highlight w:val="none"/>
          <w:lang w:val="en-US" w:eastAsia="zh-CN"/>
        </w:rPr>
        <w:t>2020年土地出让收入较上年有</w:t>
      </w:r>
      <w:r>
        <w:rPr>
          <w:rFonts w:hint="eastAsia" w:eastAsia="仿宋_GB2312" w:cs="Times New Roman"/>
          <w:bCs/>
          <w:color w:val="000000"/>
          <w:sz w:val="32"/>
          <w:szCs w:val="32"/>
          <w:highlight w:val="none"/>
          <w:lang w:val="en-US" w:eastAsia="zh-CN"/>
        </w:rPr>
        <w:t>较</w:t>
      </w:r>
      <w:r>
        <w:rPr>
          <w:rFonts w:hint="eastAsia" w:ascii="Times New Roman" w:hAnsi="Times New Roman" w:eastAsia="仿宋_GB2312" w:cs="Times New Roman"/>
          <w:bCs/>
          <w:color w:val="000000"/>
          <w:sz w:val="32"/>
          <w:szCs w:val="32"/>
          <w:highlight w:val="none"/>
          <w:lang w:val="en-US" w:eastAsia="zh-CN"/>
        </w:rPr>
        <w:t>大幅度增长（主要包括心舟公园东侧1号、2号地块土地出让金收入70900万元、城南片区妇保院南侧地块土地出让收入40260万元</w:t>
      </w:r>
      <w:r>
        <w:rPr>
          <w:rFonts w:hint="eastAsia" w:eastAsia="仿宋_GB2312" w:cs="Times New Roman"/>
          <w:bCs/>
          <w:color w:val="000000"/>
          <w:sz w:val="32"/>
          <w:szCs w:val="32"/>
          <w:highlight w:val="none"/>
          <w:lang w:val="en-US" w:eastAsia="zh-CN"/>
        </w:rPr>
        <w:t>等）</w:t>
      </w:r>
      <w:r>
        <w:rPr>
          <w:rFonts w:hint="eastAsia" w:ascii="Times New Roman" w:hAnsi="Times New Roman" w:eastAsia="仿宋_GB2312" w:cs="Times New Roman"/>
          <w:bCs/>
          <w:color w:val="000000"/>
          <w:sz w:val="32"/>
          <w:szCs w:val="32"/>
          <w:highlight w:val="none"/>
          <w:lang w:val="en-US" w:eastAsia="zh-CN"/>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rPr>
        <w:t>4</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彩票公益金收入</w:t>
      </w:r>
      <w:r>
        <w:rPr>
          <w:rFonts w:hint="default" w:ascii="Times New Roman" w:hAnsi="Times New Roman" w:eastAsia="仿宋_GB2312" w:cs="Times New Roman"/>
          <w:bCs/>
          <w:color w:val="000000"/>
          <w:sz w:val="32"/>
          <w:szCs w:val="32"/>
          <w:highlight w:val="none"/>
          <w:lang w:val="en-US" w:eastAsia="zh-CN"/>
        </w:rPr>
        <w:t>202</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98.5</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下降</w:t>
      </w:r>
      <w:r>
        <w:rPr>
          <w:rFonts w:hint="default" w:ascii="Times New Roman" w:hAnsi="Times New Roman" w:eastAsia="仿宋_GB2312" w:cs="Times New Roman"/>
          <w:bCs/>
          <w:color w:val="000000"/>
          <w:sz w:val="32"/>
          <w:szCs w:val="32"/>
          <w:highlight w:val="none"/>
          <w:lang w:val="en-US" w:eastAsia="zh-CN"/>
        </w:rPr>
        <w:t>47.4</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w:t>
      </w:r>
      <w:r>
        <w:rPr>
          <w:rFonts w:hint="eastAsia" w:ascii="Times New Roman" w:hAnsi="Times New Roman" w:eastAsia="仿宋_GB2312" w:cs="Times New Roman"/>
          <w:bCs/>
          <w:color w:val="000000"/>
          <w:sz w:val="32"/>
          <w:szCs w:val="32"/>
          <w:highlight w:val="none"/>
          <w:lang w:val="en-US" w:eastAsia="zh-CN"/>
        </w:rPr>
        <w:t>常山县福利彩票销售中心于2020年注销，相应当年度</w:t>
      </w:r>
      <w:r>
        <w:rPr>
          <w:rFonts w:hint="default" w:ascii="Times New Roman" w:hAnsi="Times New Roman" w:eastAsia="仿宋_GB2312" w:cs="Times New Roman"/>
          <w:bCs/>
          <w:color w:val="000000"/>
          <w:sz w:val="32"/>
          <w:szCs w:val="32"/>
          <w:highlight w:val="none"/>
        </w:rPr>
        <w:t>彩票公益金收入</w:t>
      </w:r>
      <w:r>
        <w:rPr>
          <w:rFonts w:hint="eastAsia" w:ascii="Times New Roman" w:hAnsi="Times New Roman" w:eastAsia="仿宋_GB2312" w:cs="Times New Roman"/>
          <w:bCs/>
          <w:color w:val="000000"/>
          <w:sz w:val="32"/>
          <w:szCs w:val="32"/>
          <w:highlight w:val="none"/>
          <w:lang w:eastAsia="zh-CN"/>
        </w:rPr>
        <w:t>减少。</w:t>
      </w:r>
    </w:p>
    <w:p>
      <w:pPr>
        <w:keepNext w:val="0"/>
        <w:keepLines w:val="0"/>
        <w:pageBreakBefore w:val="0"/>
        <w:widowControl w:val="0"/>
        <w:numPr>
          <w:ilvl w:val="0"/>
          <w:numId w:val="0"/>
        </w:numPr>
        <w:suppressAutoHyphens/>
        <w:kinsoku/>
        <w:wordWrap/>
        <w:overflowPunct/>
        <w:topLinePunct/>
        <w:bidi w:val="0"/>
        <w:snapToGrid/>
        <w:spacing w:line="576" w:lineRule="exact"/>
        <w:ind w:firstLine="0" w:firstLineChars="0"/>
        <w:textAlignment w:val="auto"/>
        <w:rPr>
          <w:rFonts w:hint="default"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lang w:val="en-US" w:eastAsia="zh-CN"/>
        </w:rPr>
        <w:t xml:space="preserve">    5</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城市基础设施配套费收入</w:t>
      </w:r>
      <w:r>
        <w:rPr>
          <w:rFonts w:hint="default" w:ascii="Times New Roman" w:hAnsi="Times New Roman" w:eastAsia="仿宋_GB2312" w:cs="Times New Roman"/>
          <w:bCs/>
          <w:color w:val="000000"/>
          <w:sz w:val="32"/>
          <w:szCs w:val="32"/>
          <w:highlight w:val="none"/>
          <w:lang w:val="en-US" w:eastAsia="zh-CN"/>
        </w:rPr>
        <w:t>2057</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722.8</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w:t>
      </w:r>
      <w:r>
        <w:rPr>
          <w:rFonts w:hint="eastAsia" w:ascii="Times New Roman" w:hAnsi="Times New Roman" w:eastAsia="仿宋_GB2312" w:cs="Times New Roman"/>
          <w:bCs/>
          <w:color w:val="000000"/>
          <w:sz w:val="32"/>
          <w:szCs w:val="32"/>
          <w:highlight w:val="none"/>
          <w:lang w:val="en-US" w:eastAsia="zh-CN"/>
        </w:rPr>
        <w:t>2020年房地产开发项目增加，相应</w:t>
      </w:r>
      <w:r>
        <w:rPr>
          <w:rFonts w:hint="default" w:ascii="Times New Roman" w:hAnsi="Times New Roman" w:eastAsia="仿宋_GB2312" w:cs="Times New Roman"/>
          <w:bCs/>
          <w:color w:val="000000"/>
          <w:sz w:val="32"/>
          <w:szCs w:val="32"/>
          <w:highlight w:val="none"/>
        </w:rPr>
        <w:t>城市基础设施配套费收入</w:t>
      </w:r>
      <w:r>
        <w:rPr>
          <w:rFonts w:hint="eastAsia" w:ascii="Times New Roman" w:hAnsi="Times New Roman" w:eastAsia="仿宋_GB2312" w:cs="Times New Roman"/>
          <w:bCs/>
          <w:color w:val="000000"/>
          <w:sz w:val="32"/>
          <w:szCs w:val="32"/>
          <w:highlight w:val="none"/>
          <w:lang w:eastAsia="zh-CN"/>
        </w:rPr>
        <w:t>增加。</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6</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污水处理费收入</w:t>
      </w:r>
      <w:r>
        <w:rPr>
          <w:rFonts w:hint="default" w:ascii="Times New Roman" w:hAnsi="Times New Roman" w:eastAsia="仿宋_GB2312" w:cs="Times New Roman"/>
          <w:bCs/>
          <w:color w:val="000000"/>
          <w:sz w:val="32"/>
          <w:szCs w:val="32"/>
          <w:highlight w:val="none"/>
          <w:lang w:val="en-US" w:eastAsia="zh-CN"/>
        </w:rPr>
        <w:t>1240</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103.3</w:t>
      </w:r>
      <w:r>
        <w:rPr>
          <w:rFonts w:hint="default" w:ascii="Times New Roman" w:hAnsi="Times New Roman" w:eastAsia="仿宋_GB2312" w:cs="Times New Roman"/>
          <w:bCs/>
          <w:color w:val="000000"/>
          <w:sz w:val="32"/>
          <w:szCs w:val="32"/>
          <w:highlight w:val="none"/>
        </w:rPr>
        <w:t>%，增长</w:t>
      </w:r>
      <w:r>
        <w:rPr>
          <w:rFonts w:hint="default" w:ascii="Times New Roman" w:hAnsi="Times New Roman" w:eastAsia="仿宋_GB2312" w:cs="Times New Roman"/>
          <w:bCs/>
          <w:color w:val="000000"/>
          <w:sz w:val="32"/>
          <w:szCs w:val="32"/>
          <w:highlight w:val="none"/>
          <w:lang w:val="en-US" w:eastAsia="zh-CN"/>
        </w:rPr>
        <w:t>10.5</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rPr>
        <w:t>7</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彩票发行机构和彩票销售机构的业务费收入</w:t>
      </w:r>
      <w:r>
        <w:rPr>
          <w:rFonts w:hint="default" w:ascii="Times New Roman" w:hAnsi="Times New Roman" w:eastAsia="仿宋_GB2312" w:cs="Times New Roman"/>
          <w:bCs/>
          <w:color w:val="000000"/>
          <w:sz w:val="32"/>
          <w:szCs w:val="32"/>
          <w:highlight w:val="none"/>
          <w:lang w:val="en-US" w:eastAsia="zh-CN"/>
        </w:rPr>
        <w:t>40</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%，下降</w:t>
      </w:r>
      <w:r>
        <w:rPr>
          <w:rFonts w:hint="default" w:ascii="Times New Roman" w:hAnsi="Times New Roman" w:eastAsia="仿宋_GB2312" w:cs="Times New Roman"/>
          <w:bCs/>
          <w:color w:val="000000"/>
          <w:sz w:val="32"/>
          <w:szCs w:val="32"/>
          <w:highlight w:val="none"/>
          <w:lang w:val="en-US" w:eastAsia="zh-CN"/>
        </w:rPr>
        <w:t>60.0</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，主要是该项目2020年7月份</w:t>
      </w:r>
      <w:r>
        <w:rPr>
          <w:rFonts w:hint="eastAsia" w:eastAsia="仿宋_GB2312" w:cs="Times New Roman"/>
          <w:bCs/>
          <w:color w:val="000000"/>
          <w:sz w:val="32"/>
          <w:szCs w:val="32"/>
          <w:highlight w:val="none"/>
          <w:lang w:eastAsia="zh-CN"/>
        </w:rPr>
        <w:t>起</w:t>
      </w:r>
      <w:r>
        <w:rPr>
          <w:rFonts w:hint="eastAsia" w:ascii="Times New Roman" w:hAnsi="Times New Roman" w:eastAsia="仿宋_GB2312" w:cs="Times New Roman"/>
          <w:bCs/>
          <w:color w:val="000000"/>
          <w:sz w:val="32"/>
          <w:szCs w:val="32"/>
          <w:highlight w:val="none"/>
          <w:lang w:eastAsia="zh-CN"/>
        </w:rPr>
        <w:t>停征。</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rPr>
        <w:t>8</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其他政府性基金收入</w:t>
      </w:r>
      <w:r>
        <w:rPr>
          <w:rFonts w:hint="default" w:ascii="Times New Roman" w:hAnsi="Times New Roman" w:eastAsia="仿宋_GB2312" w:cs="Times New Roman"/>
          <w:bCs/>
          <w:color w:val="000000"/>
          <w:sz w:val="32"/>
          <w:szCs w:val="32"/>
          <w:highlight w:val="none"/>
          <w:lang w:val="en-US" w:eastAsia="zh-CN"/>
        </w:rPr>
        <w:t>115136</w:t>
      </w:r>
      <w:r>
        <w:rPr>
          <w:rFonts w:hint="default" w:ascii="Times New Roman" w:hAnsi="Times New Roman" w:eastAsia="仿宋_GB2312" w:cs="Times New Roman"/>
          <w:bCs/>
          <w:color w:val="000000"/>
          <w:sz w:val="32"/>
          <w:szCs w:val="32"/>
          <w:highlight w:val="none"/>
        </w:rPr>
        <w:t>万元</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rPr>
        <w:t>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%，增长</w:t>
      </w:r>
      <w:r>
        <w:rPr>
          <w:rFonts w:hint="default" w:ascii="Times New Roman" w:hAnsi="Times New Roman" w:eastAsia="仿宋_GB2312" w:cs="Times New Roman"/>
          <w:bCs/>
          <w:color w:val="000000"/>
          <w:sz w:val="32"/>
          <w:szCs w:val="32"/>
          <w:highlight w:val="none"/>
          <w:lang w:val="en-US" w:eastAsia="zh-CN"/>
        </w:rPr>
        <w:t>57.5</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val="en-US" w:eastAsia="zh-CN"/>
        </w:rPr>
        <w:t>，主要是2020年土地折抵指标款较上年增收42029万元等。</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9. 转移性收入166</w:t>
      </w:r>
      <w:r>
        <w:rPr>
          <w:rFonts w:hint="eastAsia" w:ascii="Times New Roman" w:hAnsi="Times New Roman" w:eastAsia="仿宋_GB2312" w:cs="Times New Roman"/>
          <w:bCs/>
          <w:color w:val="000000"/>
          <w:sz w:val="32"/>
          <w:szCs w:val="32"/>
          <w:highlight w:val="none"/>
          <w:lang w:val="en-US" w:eastAsia="zh-CN"/>
        </w:rPr>
        <w:t>26</w:t>
      </w:r>
      <w:r>
        <w:rPr>
          <w:rFonts w:hint="default" w:ascii="Times New Roman" w:hAnsi="Times New Roman" w:eastAsia="仿宋_GB2312" w:cs="Times New Roman"/>
          <w:bCs/>
          <w:color w:val="000000"/>
          <w:sz w:val="32"/>
          <w:szCs w:val="32"/>
          <w:highlight w:val="none"/>
          <w:lang w:val="en-US" w:eastAsia="zh-CN"/>
        </w:rPr>
        <w:t>万元，完成调整预算数的100.0</w:t>
      </w:r>
      <w:r>
        <w:rPr>
          <w:rFonts w:hint="eastAsia"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lang w:val="en-US" w:eastAsia="zh-CN"/>
        </w:rPr>
        <w:t>，增长150.5%，主要是专项债券收入较上年增加（2020年争取</w:t>
      </w:r>
      <w:r>
        <w:rPr>
          <w:rFonts w:hint="eastAsia" w:eastAsia="仿宋_GB2312" w:cs="Times New Roman"/>
          <w:bCs/>
          <w:color w:val="000000"/>
          <w:sz w:val="32"/>
          <w:szCs w:val="32"/>
          <w:highlight w:val="none"/>
          <w:lang w:val="en-US" w:eastAsia="zh-CN"/>
        </w:rPr>
        <w:t>新增</w:t>
      </w:r>
      <w:r>
        <w:rPr>
          <w:rFonts w:hint="default" w:ascii="Times New Roman" w:hAnsi="Times New Roman" w:eastAsia="仿宋_GB2312" w:cs="Times New Roman"/>
          <w:bCs/>
          <w:color w:val="000000"/>
          <w:sz w:val="32"/>
          <w:szCs w:val="32"/>
          <w:highlight w:val="none"/>
          <w:lang w:val="en-US" w:eastAsia="zh-CN"/>
        </w:rPr>
        <w:t>专项债券收入13</w:t>
      </w:r>
      <w:r>
        <w:rPr>
          <w:rFonts w:hint="eastAsia" w:eastAsia="仿宋_GB2312" w:cs="Times New Roman"/>
          <w:bCs/>
          <w:color w:val="000000"/>
          <w:sz w:val="32"/>
          <w:szCs w:val="32"/>
          <w:highlight w:val="none"/>
          <w:lang w:val="en-US" w:eastAsia="zh-CN"/>
        </w:rPr>
        <w:t>0</w:t>
      </w:r>
      <w:r>
        <w:rPr>
          <w:rFonts w:hint="default" w:ascii="Times New Roman" w:hAnsi="Times New Roman" w:eastAsia="仿宋_GB2312" w:cs="Times New Roman"/>
          <w:bCs/>
          <w:color w:val="000000"/>
          <w:sz w:val="32"/>
          <w:szCs w:val="32"/>
          <w:highlight w:val="none"/>
          <w:lang w:val="en-US" w:eastAsia="zh-CN"/>
        </w:rPr>
        <w:t>000万元</w:t>
      </w:r>
      <w:r>
        <w:rPr>
          <w:rFonts w:hint="eastAsia" w:eastAsia="仿宋_GB2312" w:cs="Times New Roman"/>
          <w:bCs/>
          <w:color w:val="000000"/>
          <w:sz w:val="32"/>
          <w:szCs w:val="32"/>
          <w:highlight w:val="none"/>
          <w:lang w:val="en-US" w:eastAsia="zh-CN"/>
        </w:rPr>
        <w:t>，再融资专项债券收入1000万元</w:t>
      </w:r>
      <w:r>
        <w:rPr>
          <w:rFonts w:hint="default" w:ascii="Times New Roman" w:hAnsi="Times New Roman" w:eastAsia="仿宋_GB2312" w:cs="Times New Roman"/>
          <w:bCs/>
          <w:color w:val="000000"/>
          <w:sz w:val="32"/>
          <w:szCs w:val="32"/>
          <w:highlight w:val="none"/>
          <w:lang w:val="en-US" w:eastAsia="zh-CN"/>
        </w:rPr>
        <w:t>）。</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default" w:ascii="Times New Roman" w:hAnsi="Times New Roman" w:eastAsia="楷体_GB2312" w:cs="Times New Roman"/>
          <w:b/>
          <w:bCs w:val="0"/>
          <w:color w:val="auto"/>
          <w:sz w:val="32"/>
          <w:szCs w:val="32"/>
          <w:highlight w:val="none"/>
        </w:rPr>
      </w:pPr>
      <w:r>
        <w:rPr>
          <w:rFonts w:hint="default" w:ascii="Times New Roman" w:hAnsi="Times New Roman" w:eastAsia="楷体_GB2312" w:cs="Times New Roman"/>
          <w:b/>
          <w:bCs w:val="0"/>
          <w:color w:val="auto"/>
          <w:sz w:val="32"/>
          <w:szCs w:val="32"/>
          <w:highlight w:val="none"/>
        </w:rPr>
        <w:t>（二）支出</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bCs w:val="0"/>
          <w:color w:val="auto"/>
          <w:sz w:val="32"/>
          <w:szCs w:val="32"/>
          <w:highlight w:val="none"/>
        </w:rPr>
        <w:t>情况</w:t>
      </w:r>
    </w:p>
    <w:p>
      <w:pPr>
        <w:keepNext w:val="0"/>
        <w:keepLines w:val="0"/>
        <w:pageBreakBefore w:val="0"/>
        <w:widowControl w:val="0"/>
        <w:kinsoku/>
        <w:wordWrap/>
        <w:overflowPunct/>
        <w:bidi w:val="0"/>
        <w:snapToGrid/>
        <w:spacing w:line="576"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2020</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政府性基金预算支出</w:t>
      </w:r>
      <w:r>
        <w:rPr>
          <w:rFonts w:hint="default" w:ascii="Times New Roman" w:hAnsi="Times New Roman" w:eastAsia="仿宋_GB2312" w:cs="Times New Roman"/>
          <w:sz w:val="32"/>
          <w:szCs w:val="32"/>
          <w:lang w:val="en-US" w:eastAsia="zh-CN"/>
        </w:rPr>
        <w:t>396568</w:t>
      </w:r>
      <w:r>
        <w:rPr>
          <w:rFonts w:hint="default" w:ascii="Times New Roman" w:hAnsi="Times New Roman" w:eastAsia="仿宋_GB2312" w:cs="Times New Roman"/>
          <w:sz w:val="32"/>
          <w:szCs w:val="32"/>
        </w:rPr>
        <w:t>万元，完成调整预算数的9</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增长</w:t>
      </w:r>
      <w:r>
        <w:rPr>
          <w:rFonts w:hint="eastAsia" w:eastAsia="仿宋_GB2312" w:cs="Times New Roman"/>
          <w:sz w:val="32"/>
          <w:szCs w:val="32"/>
          <w:lang w:val="en-US" w:eastAsia="zh-CN"/>
        </w:rPr>
        <w:t>417.0</w:t>
      </w:r>
      <w:r>
        <w:rPr>
          <w:rFonts w:hint="default" w:ascii="Times New Roman" w:hAnsi="Times New Roman" w:eastAsia="仿宋_GB2312" w:cs="Times New Roman"/>
          <w:sz w:val="32"/>
          <w:szCs w:val="32"/>
        </w:rPr>
        <w:t>%。加上转移性支出</w:t>
      </w:r>
      <w:r>
        <w:rPr>
          <w:rFonts w:hint="default" w:ascii="Times New Roman" w:hAnsi="Times New Roman" w:eastAsia="仿宋_GB2312" w:cs="Times New Roman"/>
          <w:sz w:val="32"/>
          <w:szCs w:val="32"/>
          <w:lang w:val="en-US" w:eastAsia="zh-CN"/>
        </w:rPr>
        <w:t>127311</w:t>
      </w:r>
      <w:r>
        <w:rPr>
          <w:rFonts w:hint="default" w:ascii="Times New Roman" w:hAnsi="Times New Roman" w:eastAsia="仿宋_GB2312" w:cs="Times New Roman"/>
          <w:sz w:val="32"/>
          <w:szCs w:val="32"/>
        </w:rPr>
        <w:t>万元（其中：调出资金</w:t>
      </w:r>
      <w:r>
        <w:rPr>
          <w:rFonts w:hint="default" w:ascii="Times New Roman" w:hAnsi="Times New Roman" w:eastAsia="仿宋_GB2312" w:cs="Times New Roman"/>
          <w:sz w:val="32"/>
          <w:szCs w:val="32"/>
          <w:lang w:val="en-US" w:eastAsia="zh-CN"/>
        </w:rPr>
        <w:t>97735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债务还本支出</w:t>
      </w:r>
      <w:r>
        <w:rPr>
          <w:rFonts w:hint="default" w:ascii="Times New Roman" w:hAnsi="Times New Roman" w:eastAsia="仿宋_GB2312" w:cs="Times New Roman"/>
          <w:sz w:val="32"/>
          <w:szCs w:val="32"/>
          <w:lang w:val="en-US" w:eastAsia="zh-CN"/>
        </w:rPr>
        <w:t>1800万元、</w:t>
      </w:r>
      <w:r>
        <w:rPr>
          <w:rFonts w:hint="default" w:ascii="Times New Roman" w:hAnsi="Times New Roman" w:eastAsia="仿宋_GB2312" w:cs="Times New Roman"/>
          <w:sz w:val="32"/>
          <w:szCs w:val="32"/>
        </w:rPr>
        <w:t>结转下年支出</w:t>
      </w:r>
      <w:r>
        <w:rPr>
          <w:rFonts w:hint="default" w:ascii="Times New Roman" w:hAnsi="Times New Roman" w:eastAsia="仿宋_GB2312" w:cs="Times New Roman"/>
          <w:sz w:val="32"/>
          <w:szCs w:val="32"/>
          <w:lang w:val="en-US" w:eastAsia="zh-CN"/>
        </w:rPr>
        <w:t>27776</w:t>
      </w:r>
      <w:r>
        <w:rPr>
          <w:rFonts w:hint="default" w:ascii="Times New Roman" w:hAnsi="Times New Roman" w:eastAsia="仿宋_GB2312" w:cs="Times New Roman"/>
          <w:sz w:val="32"/>
          <w:szCs w:val="32"/>
        </w:rPr>
        <w:t>万元），支出合计</w:t>
      </w:r>
      <w:r>
        <w:rPr>
          <w:rFonts w:hint="default" w:ascii="Times New Roman" w:hAnsi="Times New Roman" w:eastAsia="仿宋_GB2312" w:cs="Times New Roman"/>
          <w:sz w:val="32"/>
          <w:szCs w:val="32"/>
          <w:lang w:val="en-US" w:eastAsia="zh-CN"/>
        </w:rPr>
        <w:t>523879</w:t>
      </w:r>
      <w:r>
        <w:rPr>
          <w:rFonts w:hint="default" w:ascii="Times New Roman" w:hAnsi="Times New Roman" w:eastAsia="仿宋_GB2312" w:cs="Times New Roman"/>
          <w:sz w:val="32"/>
          <w:szCs w:val="32"/>
        </w:rPr>
        <w:t>万元。</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支出分项目完成情况如下：</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val="en-US" w:eastAsia="zh-CN"/>
        </w:rPr>
      </w:pPr>
      <w:r>
        <w:rPr>
          <w:rFonts w:hint="eastAsia" w:ascii="Times New Roman" w:hAnsi="Times New Roman" w:eastAsia="仿宋_GB2312" w:cs="Times New Roman"/>
          <w:bCs/>
          <w:color w:val="000000"/>
          <w:sz w:val="32"/>
          <w:szCs w:val="32"/>
          <w:highlight w:val="none"/>
          <w:lang w:val="en-US" w:eastAsia="zh-CN"/>
        </w:rPr>
        <w:t>1．旅游发展基金支出84万元，</w:t>
      </w:r>
      <w:r>
        <w:rPr>
          <w:rFonts w:hint="default" w:ascii="Times New Roman" w:hAnsi="Times New Roman" w:eastAsia="仿宋_GB2312" w:cs="Times New Roman"/>
          <w:bCs/>
          <w:color w:val="000000"/>
          <w:sz w:val="32"/>
          <w:szCs w:val="32"/>
          <w:highlight w:val="none"/>
        </w:rPr>
        <w:t>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的100.0%</w:t>
      </w:r>
      <w:r>
        <w:rPr>
          <w:rFonts w:hint="eastAsia" w:ascii="Times New Roman" w:hAnsi="Times New Roman" w:eastAsia="仿宋_GB2312" w:cs="Times New Roman"/>
          <w:bCs/>
          <w:color w:val="000000"/>
          <w:sz w:val="32"/>
          <w:szCs w:val="32"/>
          <w:highlight w:val="none"/>
          <w:lang w:eastAsia="zh-CN"/>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val="en-US" w:eastAsia="zh-CN"/>
        </w:rPr>
      </w:pPr>
      <w:r>
        <w:rPr>
          <w:rFonts w:hint="eastAsia" w:ascii="Times New Roman" w:hAnsi="Times New Roman" w:eastAsia="仿宋_GB2312" w:cs="Times New Roman"/>
          <w:bCs/>
          <w:color w:val="000000"/>
          <w:sz w:val="32"/>
          <w:szCs w:val="32"/>
          <w:highlight w:val="none"/>
          <w:lang w:val="en-US" w:eastAsia="zh-CN"/>
        </w:rPr>
        <w:t>2</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大中型水库移民后期扶持基金支出</w:t>
      </w:r>
      <w:r>
        <w:rPr>
          <w:rFonts w:hint="default" w:ascii="Times New Roman" w:hAnsi="Times New Roman" w:eastAsia="仿宋_GB2312" w:cs="Times New Roman"/>
          <w:bCs/>
          <w:color w:val="000000"/>
          <w:sz w:val="32"/>
          <w:szCs w:val="32"/>
          <w:highlight w:val="none"/>
          <w:lang w:val="en-US" w:eastAsia="zh-CN"/>
        </w:rPr>
        <w:t>1933</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的100.0%，</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6.9</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主要是</w:t>
      </w:r>
      <w:r>
        <w:rPr>
          <w:rFonts w:hint="default" w:ascii="Times New Roman" w:hAnsi="Times New Roman" w:eastAsia="仿宋_GB2312" w:cs="Times New Roman"/>
          <w:bCs/>
          <w:color w:val="000000"/>
          <w:sz w:val="32"/>
          <w:szCs w:val="32"/>
          <w:highlight w:val="none"/>
        </w:rPr>
        <w:t>2020年大中型水库移民后期扶持基金上级补助收入增加，相应安排的支出增加。</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lang w:val="en-US" w:eastAsia="zh-CN"/>
        </w:rPr>
        <w:t>3</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国有土地使用权出让收入安排的支出</w:t>
      </w:r>
      <w:r>
        <w:rPr>
          <w:rFonts w:hint="default" w:ascii="Times New Roman" w:hAnsi="Times New Roman" w:eastAsia="仿宋_GB2312" w:cs="Times New Roman"/>
          <w:bCs/>
          <w:color w:val="000000"/>
          <w:sz w:val="32"/>
          <w:szCs w:val="32"/>
          <w:highlight w:val="none"/>
          <w:lang w:val="en-US" w:eastAsia="zh-CN"/>
        </w:rPr>
        <w:t>169026</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98.3</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558.8</w:t>
      </w:r>
      <w:r>
        <w:rPr>
          <w:rFonts w:hint="default" w:ascii="Times New Roman" w:hAnsi="Times New Roman" w:eastAsia="仿宋_GB2312" w:cs="Times New Roman"/>
          <w:bCs/>
          <w:color w:val="000000"/>
          <w:sz w:val="32"/>
          <w:szCs w:val="32"/>
          <w:highlight w:val="none"/>
        </w:rPr>
        <w:t>%，主要是该项为以收定支项目，2020年国有土地使用权出让收入</w:t>
      </w:r>
      <w:r>
        <w:rPr>
          <w:rFonts w:hint="default" w:ascii="Times New Roman" w:hAnsi="Times New Roman" w:eastAsia="仿宋_GB2312" w:cs="Times New Roman"/>
          <w:bCs/>
          <w:color w:val="000000"/>
          <w:sz w:val="32"/>
          <w:szCs w:val="32"/>
          <w:highlight w:val="none"/>
          <w:lang w:eastAsia="zh-CN"/>
        </w:rPr>
        <w:t>较上年增加</w:t>
      </w:r>
      <w:r>
        <w:rPr>
          <w:rFonts w:hint="default" w:ascii="Times New Roman" w:hAnsi="Times New Roman" w:eastAsia="仿宋_GB2312" w:cs="Times New Roman"/>
          <w:bCs/>
          <w:color w:val="000000"/>
          <w:sz w:val="32"/>
          <w:szCs w:val="32"/>
          <w:highlight w:val="none"/>
          <w:lang w:val="en-US" w:eastAsia="zh-CN"/>
        </w:rPr>
        <w:t>164613万元</w:t>
      </w:r>
      <w:r>
        <w:rPr>
          <w:rFonts w:hint="default" w:ascii="Times New Roman" w:hAnsi="Times New Roman" w:eastAsia="仿宋_GB2312" w:cs="Times New Roman"/>
          <w:bCs/>
          <w:color w:val="000000"/>
          <w:sz w:val="32"/>
          <w:szCs w:val="32"/>
          <w:highlight w:val="none"/>
        </w:rPr>
        <w:t>，相应安排的支出增加。</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lang w:val="en-US" w:eastAsia="zh-CN"/>
        </w:rPr>
        <w:t>4</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国有土地收益基金支出</w:t>
      </w:r>
      <w:r>
        <w:rPr>
          <w:rFonts w:hint="default" w:ascii="Times New Roman" w:hAnsi="Times New Roman" w:eastAsia="仿宋_GB2312" w:cs="Times New Roman"/>
          <w:bCs/>
          <w:color w:val="000000"/>
          <w:sz w:val="32"/>
          <w:szCs w:val="32"/>
          <w:highlight w:val="none"/>
          <w:lang w:val="en-US" w:eastAsia="zh-CN"/>
        </w:rPr>
        <w:t>395</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99.</w:t>
      </w:r>
      <w:r>
        <w:rPr>
          <w:rFonts w:hint="eastAsia" w:ascii="Times New Roman" w:hAnsi="Times New Roman" w:eastAsia="仿宋_GB2312" w:cs="Times New Roman"/>
          <w:bCs/>
          <w:color w:val="000000"/>
          <w:sz w:val="32"/>
          <w:szCs w:val="32"/>
          <w:highlight w:val="none"/>
          <w:lang w:val="en-US" w:eastAsia="zh-CN"/>
        </w:rPr>
        <w:t>7</w:t>
      </w:r>
      <w:r>
        <w:rPr>
          <w:rFonts w:hint="default" w:ascii="Times New Roman" w:hAnsi="Times New Roman" w:eastAsia="仿宋_GB2312" w:cs="Times New Roman"/>
          <w:bCs/>
          <w:color w:val="000000"/>
          <w:sz w:val="32"/>
          <w:szCs w:val="32"/>
          <w:highlight w:val="none"/>
        </w:rPr>
        <w:t>%，下降</w:t>
      </w:r>
      <w:r>
        <w:rPr>
          <w:rFonts w:hint="default" w:ascii="Times New Roman" w:hAnsi="Times New Roman" w:eastAsia="仿宋_GB2312" w:cs="Times New Roman"/>
          <w:bCs/>
          <w:color w:val="000000"/>
          <w:sz w:val="32"/>
          <w:szCs w:val="32"/>
          <w:highlight w:val="none"/>
          <w:lang w:val="en-US" w:eastAsia="zh-CN"/>
        </w:rPr>
        <w:t>36.9</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val="en-US" w:eastAsia="zh-CN"/>
        </w:rPr>
        <w:t>主要是上年拨付县级重点项目资金305万元等。</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5．农业土地开发资金支出40万元，完成调整预算数的100.0%，下降55.6%，主要是部分支出转列国有土地使用权出让收入安排的支出。</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lang w:val="en-US" w:eastAsia="zh-CN"/>
        </w:rPr>
        <w:t>6</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污水处理费对应的</w:t>
      </w:r>
      <w:r>
        <w:rPr>
          <w:rFonts w:hint="default" w:ascii="Times New Roman" w:hAnsi="Times New Roman" w:eastAsia="仿宋_GB2312" w:cs="Times New Roman"/>
          <w:bCs/>
          <w:color w:val="000000"/>
          <w:sz w:val="32"/>
          <w:szCs w:val="32"/>
          <w:highlight w:val="none"/>
        </w:rPr>
        <w:t>专项债券收入安排的支出</w:t>
      </w:r>
      <w:r>
        <w:rPr>
          <w:rFonts w:hint="default" w:ascii="Times New Roman" w:hAnsi="Times New Roman" w:eastAsia="仿宋_GB2312" w:cs="Times New Roman"/>
          <w:bCs/>
          <w:color w:val="000000"/>
          <w:sz w:val="32"/>
          <w:szCs w:val="32"/>
          <w:highlight w:val="none"/>
          <w:lang w:val="en-US" w:eastAsia="zh-CN"/>
        </w:rPr>
        <w:t>1600</w:t>
      </w:r>
      <w:r>
        <w:rPr>
          <w:rFonts w:hint="default" w:ascii="Times New Roman" w:hAnsi="Times New Roman" w:eastAsia="仿宋_GB2312" w:cs="Times New Roman"/>
          <w:bCs/>
          <w:color w:val="000000"/>
          <w:sz w:val="32"/>
          <w:szCs w:val="32"/>
          <w:highlight w:val="none"/>
        </w:rPr>
        <w:t>0万元，完成调整预算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的100.0%。</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eastAsia" w:ascii="Times New Roman" w:hAnsi="Times New Roman" w:eastAsia="仿宋_GB2312" w:cs="Times New Roman"/>
          <w:bCs/>
          <w:color w:val="000000"/>
          <w:sz w:val="32"/>
          <w:szCs w:val="32"/>
          <w:highlight w:val="none"/>
          <w:lang w:val="en-US" w:eastAsia="zh-CN"/>
        </w:rPr>
        <w:t>7</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城市基础设施配套费安排的支出</w:t>
      </w:r>
      <w:r>
        <w:rPr>
          <w:rFonts w:hint="default" w:ascii="Times New Roman" w:hAnsi="Times New Roman" w:eastAsia="仿宋_GB2312" w:cs="Times New Roman"/>
          <w:bCs/>
          <w:color w:val="000000"/>
          <w:sz w:val="32"/>
          <w:szCs w:val="32"/>
          <w:highlight w:val="none"/>
          <w:lang w:val="en-US" w:eastAsia="zh-CN"/>
        </w:rPr>
        <w:t>354</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100.6</w:t>
      </w:r>
      <w:r>
        <w:rPr>
          <w:rFonts w:hint="default" w:ascii="Times New Roman" w:hAnsi="Times New Roman" w:eastAsia="仿宋_GB2312" w:cs="Times New Roman"/>
          <w:bCs/>
          <w:color w:val="000000"/>
          <w:sz w:val="32"/>
          <w:szCs w:val="32"/>
          <w:highlight w:val="none"/>
        </w:rPr>
        <w:t>%，增长</w:t>
      </w:r>
      <w:r>
        <w:rPr>
          <w:rFonts w:hint="default" w:ascii="Times New Roman" w:hAnsi="Times New Roman" w:eastAsia="仿宋_GB2312" w:cs="Times New Roman"/>
          <w:bCs/>
          <w:color w:val="000000"/>
          <w:sz w:val="32"/>
          <w:szCs w:val="32"/>
          <w:highlight w:val="none"/>
          <w:lang w:val="en-US" w:eastAsia="zh-CN"/>
        </w:rPr>
        <w:t>261.2</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主要是该项为以收定支项目，2020年城市基础设施配套费</w:t>
      </w:r>
      <w:r>
        <w:rPr>
          <w:rFonts w:hint="eastAsia" w:ascii="Times New Roman" w:hAnsi="Times New Roman" w:eastAsia="仿宋_GB2312" w:cs="Times New Roman"/>
          <w:bCs/>
          <w:color w:val="000000"/>
          <w:sz w:val="32"/>
          <w:szCs w:val="32"/>
          <w:highlight w:val="none"/>
          <w:lang w:eastAsia="zh-CN"/>
        </w:rPr>
        <w:t>收入增加</w:t>
      </w:r>
      <w:r>
        <w:rPr>
          <w:rFonts w:hint="default" w:ascii="Times New Roman" w:hAnsi="Times New Roman" w:eastAsia="仿宋_GB2312" w:cs="Times New Roman"/>
          <w:bCs/>
          <w:color w:val="000000"/>
          <w:sz w:val="32"/>
          <w:szCs w:val="32"/>
          <w:highlight w:val="none"/>
        </w:rPr>
        <w:t>，相应安排的支出增加。</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lang w:val="en-US" w:eastAsia="zh-CN"/>
        </w:rPr>
        <w:t>8</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污水处理费安排的支出</w:t>
      </w:r>
      <w:r>
        <w:rPr>
          <w:rFonts w:hint="default" w:ascii="Times New Roman" w:hAnsi="Times New Roman" w:eastAsia="仿宋_GB2312" w:cs="Times New Roman"/>
          <w:bCs/>
          <w:color w:val="000000"/>
          <w:sz w:val="32"/>
          <w:szCs w:val="32"/>
          <w:highlight w:val="none"/>
          <w:lang w:val="en-US" w:eastAsia="zh-CN"/>
        </w:rPr>
        <w:t>1133</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的9</w:t>
      </w:r>
      <w:r>
        <w:rPr>
          <w:rFonts w:hint="default" w:ascii="Times New Roman" w:hAnsi="Times New Roman" w:eastAsia="仿宋_GB2312" w:cs="Times New Roman"/>
          <w:bCs/>
          <w:color w:val="000000"/>
          <w:sz w:val="32"/>
          <w:szCs w:val="32"/>
          <w:highlight w:val="none"/>
          <w:lang w:val="en-US" w:eastAsia="zh-CN"/>
        </w:rPr>
        <w:t>4.4</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下降</w:t>
      </w:r>
      <w:r>
        <w:rPr>
          <w:rFonts w:hint="default" w:ascii="Times New Roman" w:hAnsi="Times New Roman" w:eastAsia="仿宋_GB2312" w:cs="Times New Roman"/>
          <w:bCs/>
          <w:color w:val="000000"/>
          <w:sz w:val="32"/>
          <w:szCs w:val="32"/>
          <w:highlight w:val="none"/>
          <w:lang w:val="en-US" w:eastAsia="zh-CN"/>
        </w:rPr>
        <w:t>0.2</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000000"/>
          <w:sz w:val="32"/>
          <w:szCs w:val="32"/>
          <w:highlight w:val="none"/>
          <w:lang w:val="en-US" w:eastAsia="zh-CN"/>
        </w:rPr>
      </w:pPr>
      <w:r>
        <w:rPr>
          <w:rFonts w:hint="eastAsia" w:ascii="Times New Roman" w:hAnsi="Times New Roman" w:eastAsia="仿宋_GB2312" w:cs="Times New Roman"/>
          <w:bCs/>
          <w:color w:val="000000"/>
          <w:sz w:val="32"/>
          <w:szCs w:val="32"/>
          <w:highlight w:val="none"/>
          <w:lang w:val="en-US" w:eastAsia="zh-CN"/>
        </w:rPr>
        <w:t>9</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大中型水库库区基金支出</w:t>
      </w:r>
      <w:r>
        <w:rPr>
          <w:rFonts w:hint="default" w:ascii="Times New Roman" w:hAnsi="Times New Roman" w:eastAsia="仿宋_GB2312" w:cs="Times New Roman"/>
          <w:bCs/>
          <w:color w:val="000000"/>
          <w:sz w:val="32"/>
          <w:szCs w:val="32"/>
          <w:highlight w:val="none"/>
          <w:lang w:val="en-US" w:eastAsia="zh-CN"/>
        </w:rPr>
        <w:t>40</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的100.0%，</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73.9</w:t>
      </w:r>
      <w:r>
        <w:rPr>
          <w:rFonts w:hint="default" w:ascii="Times New Roman" w:hAnsi="Times New Roman" w:eastAsia="仿宋_GB2312" w:cs="Times New Roman"/>
          <w:bCs/>
          <w:color w:val="000000"/>
          <w:sz w:val="32"/>
          <w:szCs w:val="32"/>
          <w:highlight w:val="none"/>
        </w:rPr>
        <w:t>%，主要是2020年大中型水库库区基金上级补助收入增加，相应安排的支出增加。</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eastAsia" w:ascii="Times New Roman" w:hAnsi="Times New Roman" w:eastAsia="仿宋_GB2312" w:cs="Times New Roman"/>
          <w:bCs/>
          <w:color w:val="000000"/>
          <w:sz w:val="32"/>
          <w:szCs w:val="32"/>
          <w:highlight w:val="none"/>
          <w:lang w:val="en-US" w:eastAsia="zh-CN"/>
        </w:rPr>
        <w:t>10</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彩票公益金安排的支出</w:t>
      </w:r>
      <w:r>
        <w:rPr>
          <w:rFonts w:hint="default" w:ascii="Times New Roman" w:hAnsi="Times New Roman" w:eastAsia="仿宋_GB2312" w:cs="Times New Roman"/>
          <w:bCs/>
          <w:color w:val="000000"/>
          <w:sz w:val="32"/>
          <w:szCs w:val="32"/>
          <w:highlight w:val="none"/>
          <w:lang w:val="en-US" w:eastAsia="zh-CN"/>
        </w:rPr>
        <w:t>1541</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73.4</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下降</w:t>
      </w:r>
      <w:r>
        <w:rPr>
          <w:rFonts w:hint="default" w:ascii="Times New Roman" w:hAnsi="Times New Roman" w:eastAsia="仿宋_GB2312" w:cs="Times New Roman"/>
          <w:bCs/>
          <w:color w:val="000000"/>
          <w:sz w:val="32"/>
          <w:szCs w:val="32"/>
          <w:highlight w:val="none"/>
          <w:lang w:val="en-US" w:eastAsia="zh-CN"/>
        </w:rPr>
        <w:t>25.5</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主要是该项为以收定支项目，2020年彩票公益金</w:t>
      </w:r>
      <w:r>
        <w:rPr>
          <w:rFonts w:hint="eastAsia" w:ascii="Times New Roman" w:hAnsi="Times New Roman" w:eastAsia="仿宋_GB2312" w:cs="Times New Roman"/>
          <w:bCs/>
          <w:color w:val="000000"/>
          <w:sz w:val="32"/>
          <w:szCs w:val="32"/>
          <w:highlight w:val="none"/>
          <w:lang w:eastAsia="zh-CN"/>
        </w:rPr>
        <w:t>收入减少</w:t>
      </w:r>
      <w:r>
        <w:rPr>
          <w:rFonts w:hint="default" w:ascii="Times New Roman" w:hAnsi="Times New Roman" w:eastAsia="仿宋_GB2312" w:cs="Times New Roman"/>
          <w:bCs/>
          <w:color w:val="000000"/>
          <w:sz w:val="32"/>
          <w:szCs w:val="32"/>
          <w:highlight w:val="none"/>
        </w:rPr>
        <w:t>，相应安排的支出</w:t>
      </w:r>
      <w:r>
        <w:rPr>
          <w:rFonts w:hint="eastAsia" w:ascii="Times New Roman" w:hAnsi="Times New Roman" w:eastAsia="仿宋_GB2312" w:cs="Times New Roman"/>
          <w:bCs/>
          <w:color w:val="000000"/>
          <w:sz w:val="32"/>
          <w:szCs w:val="32"/>
          <w:highlight w:val="none"/>
          <w:lang w:eastAsia="zh-CN"/>
        </w:rPr>
        <w:t>减少</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1</w:t>
      </w:r>
      <w:r>
        <w:rPr>
          <w:rFonts w:hint="eastAsia" w:ascii="Times New Roman" w:hAnsi="Times New Roman" w:eastAsia="仿宋_GB2312" w:cs="Times New Roman"/>
          <w:bCs/>
          <w:color w:val="000000"/>
          <w:sz w:val="32"/>
          <w:szCs w:val="32"/>
          <w:highlight w:val="none"/>
          <w:lang w:val="en-US" w:eastAsia="zh-CN"/>
        </w:rPr>
        <w:t>1</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彩票发行销售机构业务费安排的支出</w:t>
      </w:r>
      <w:r>
        <w:rPr>
          <w:rFonts w:hint="default" w:ascii="Times New Roman" w:hAnsi="Times New Roman" w:eastAsia="仿宋_GB2312" w:cs="Times New Roman"/>
          <w:bCs/>
          <w:color w:val="000000"/>
          <w:sz w:val="32"/>
          <w:szCs w:val="32"/>
          <w:highlight w:val="none"/>
          <w:lang w:val="en-US" w:eastAsia="zh-CN"/>
        </w:rPr>
        <w:t>69</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%，下降</w:t>
      </w:r>
      <w:r>
        <w:rPr>
          <w:rFonts w:hint="default" w:ascii="Times New Roman" w:hAnsi="Times New Roman" w:eastAsia="仿宋_GB2312" w:cs="Times New Roman"/>
          <w:bCs/>
          <w:color w:val="000000"/>
          <w:sz w:val="32"/>
          <w:szCs w:val="32"/>
          <w:highlight w:val="none"/>
          <w:lang w:val="en-US" w:eastAsia="zh-CN"/>
        </w:rPr>
        <w:t>11.5</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1</w:t>
      </w:r>
      <w:r>
        <w:rPr>
          <w:rFonts w:hint="eastAsia" w:ascii="Times New Roman" w:hAnsi="Times New Roman" w:eastAsia="仿宋_GB2312" w:cs="Times New Roman"/>
          <w:bCs/>
          <w:color w:val="000000"/>
          <w:sz w:val="32"/>
          <w:szCs w:val="32"/>
          <w:highlight w:val="none"/>
          <w:lang w:val="en-US" w:eastAsia="zh-CN"/>
        </w:rPr>
        <w:t>2</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其他政府性基金支出</w:t>
      </w:r>
      <w:r>
        <w:rPr>
          <w:rFonts w:hint="default" w:ascii="Times New Roman" w:hAnsi="Times New Roman" w:eastAsia="仿宋_GB2312" w:cs="Times New Roman"/>
          <w:bCs/>
          <w:color w:val="000000"/>
          <w:sz w:val="32"/>
          <w:szCs w:val="32"/>
          <w:highlight w:val="none"/>
          <w:lang w:val="en-US" w:eastAsia="zh-CN"/>
        </w:rPr>
        <w:t>63627</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99.4</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4870.9</w:t>
      </w:r>
      <w:r>
        <w:rPr>
          <w:rFonts w:hint="default" w:ascii="Times New Roman" w:hAnsi="Times New Roman" w:eastAsia="仿宋_GB2312" w:cs="Times New Roman"/>
          <w:bCs/>
          <w:color w:val="000000"/>
          <w:sz w:val="32"/>
          <w:szCs w:val="32"/>
          <w:highlight w:val="none"/>
        </w:rPr>
        <w:t>%，主要是</w:t>
      </w:r>
      <w:r>
        <w:rPr>
          <w:rFonts w:hint="eastAsia" w:ascii="Times New Roman" w:hAnsi="Times New Roman" w:eastAsia="仿宋_GB2312" w:cs="Times New Roman"/>
          <w:bCs/>
          <w:color w:val="000000"/>
          <w:sz w:val="32"/>
          <w:szCs w:val="32"/>
          <w:highlight w:val="none"/>
          <w:lang w:eastAsia="zh-CN"/>
        </w:rPr>
        <w:t>该</w:t>
      </w:r>
      <w:r>
        <w:rPr>
          <w:rFonts w:hint="default" w:ascii="Times New Roman" w:hAnsi="Times New Roman" w:eastAsia="仿宋_GB2312" w:cs="Times New Roman"/>
          <w:bCs/>
          <w:color w:val="000000"/>
          <w:sz w:val="32"/>
          <w:szCs w:val="32"/>
          <w:highlight w:val="none"/>
        </w:rPr>
        <w:t>项为以收定支项目，</w:t>
      </w:r>
      <w:r>
        <w:rPr>
          <w:rFonts w:hint="default" w:ascii="Times New Roman" w:hAnsi="Times New Roman" w:eastAsia="仿宋_GB2312" w:cs="Times New Roman"/>
          <w:bCs/>
          <w:color w:val="000000"/>
          <w:sz w:val="32"/>
          <w:szCs w:val="32"/>
          <w:highlight w:val="none"/>
          <w:lang w:eastAsia="zh-CN"/>
        </w:rPr>
        <w:t>2020</w:t>
      </w:r>
      <w:r>
        <w:rPr>
          <w:rFonts w:hint="default" w:ascii="Times New Roman" w:hAnsi="Times New Roman" w:eastAsia="仿宋_GB2312" w:cs="Times New Roman"/>
          <w:bCs/>
          <w:color w:val="000000"/>
          <w:sz w:val="32"/>
          <w:szCs w:val="32"/>
          <w:highlight w:val="none"/>
        </w:rPr>
        <w:t>年其他政府性基金收入</w:t>
      </w:r>
      <w:r>
        <w:rPr>
          <w:rFonts w:hint="eastAsia" w:ascii="Times New Roman" w:hAnsi="Times New Roman" w:eastAsia="仿宋_GB2312" w:cs="Times New Roman"/>
          <w:bCs/>
          <w:color w:val="000000"/>
          <w:sz w:val="32"/>
          <w:szCs w:val="32"/>
          <w:highlight w:val="none"/>
          <w:lang w:eastAsia="zh-CN"/>
        </w:rPr>
        <w:t>（主要是土地折抵指标款收入）</w:t>
      </w:r>
      <w:r>
        <w:rPr>
          <w:rFonts w:hint="default" w:ascii="Times New Roman" w:hAnsi="Times New Roman" w:eastAsia="仿宋_GB2312" w:cs="Times New Roman"/>
          <w:bCs/>
          <w:color w:val="000000"/>
          <w:sz w:val="32"/>
          <w:szCs w:val="32"/>
          <w:highlight w:val="none"/>
          <w:lang w:val="en-US" w:eastAsia="zh-CN"/>
        </w:rPr>
        <w:t>增加</w:t>
      </w:r>
      <w:r>
        <w:rPr>
          <w:rFonts w:hint="default" w:ascii="Times New Roman" w:hAnsi="Times New Roman" w:eastAsia="仿宋_GB2312" w:cs="Times New Roman"/>
          <w:bCs/>
          <w:color w:val="000000"/>
          <w:sz w:val="32"/>
          <w:szCs w:val="32"/>
          <w:highlight w:val="none"/>
        </w:rPr>
        <w:t>，相应安排的支出</w:t>
      </w:r>
      <w:r>
        <w:rPr>
          <w:rFonts w:hint="default" w:ascii="Times New Roman" w:hAnsi="Times New Roman" w:eastAsia="仿宋_GB2312" w:cs="Times New Roman"/>
          <w:bCs/>
          <w:color w:val="000000"/>
          <w:sz w:val="32"/>
          <w:szCs w:val="32"/>
          <w:highlight w:val="none"/>
          <w:lang w:eastAsia="zh-CN"/>
        </w:rPr>
        <w:t>增加</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eastAsia" w:eastAsia="仿宋_GB2312" w:cs="Times New Roman"/>
          <w:bCs/>
          <w:color w:val="000000"/>
          <w:sz w:val="32"/>
          <w:szCs w:val="32"/>
          <w:highlight w:val="none"/>
          <w:lang w:val="en-US" w:eastAsia="zh-CN"/>
        </w:rPr>
        <w:t xml:space="preserve">13. </w:t>
      </w:r>
      <w:r>
        <w:rPr>
          <w:rFonts w:hint="default" w:ascii="Times New Roman" w:hAnsi="Times New Roman" w:eastAsia="仿宋_GB2312" w:cs="Times New Roman"/>
          <w:bCs/>
          <w:color w:val="000000"/>
          <w:sz w:val="32"/>
          <w:szCs w:val="32"/>
          <w:highlight w:val="none"/>
        </w:rPr>
        <w:t>其</w:t>
      </w:r>
      <w:r>
        <w:rPr>
          <w:rFonts w:hint="default" w:ascii="Times New Roman" w:hAnsi="Times New Roman" w:eastAsia="仿宋_GB2312" w:cs="Times New Roman"/>
          <w:bCs/>
          <w:color w:val="000000"/>
          <w:sz w:val="32"/>
          <w:szCs w:val="32"/>
          <w:highlight w:val="none"/>
          <w:lang w:val="en-US" w:eastAsia="zh-CN"/>
        </w:rPr>
        <w:t>他自行试点项目收益专项债券收入安排的支出114000万元，</w:t>
      </w:r>
      <w:r>
        <w:rPr>
          <w:rFonts w:hint="default" w:ascii="Times New Roman" w:hAnsi="Times New Roman" w:eastAsia="仿宋_GB2312" w:cs="Times New Roman"/>
          <w:bCs/>
          <w:color w:val="000000"/>
          <w:sz w:val="32"/>
          <w:szCs w:val="32"/>
          <w:highlight w:val="none"/>
        </w:rPr>
        <w:t>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suppressAutoHyphen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1</w:t>
      </w:r>
      <w:r>
        <w:rPr>
          <w:rFonts w:hint="eastAsia" w:ascii="Times New Roman" w:hAnsi="Times New Roman" w:eastAsia="仿宋_GB2312" w:cs="Times New Roman"/>
          <w:bCs/>
          <w:color w:val="000000"/>
          <w:sz w:val="32"/>
          <w:szCs w:val="32"/>
          <w:highlight w:val="none"/>
          <w:lang w:val="en-US" w:eastAsia="zh-CN"/>
        </w:rPr>
        <w:t>4</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val="en-US" w:eastAsia="zh-CN"/>
        </w:rPr>
        <w:t>抗疫特别国债安排的支出23495万元，</w:t>
      </w:r>
      <w:r>
        <w:rPr>
          <w:rFonts w:hint="default" w:ascii="Times New Roman" w:hAnsi="Times New Roman" w:eastAsia="仿宋_GB2312" w:cs="Times New Roman"/>
          <w:bCs/>
          <w:color w:val="000000"/>
          <w:sz w:val="32"/>
          <w:szCs w:val="32"/>
          <w:highlight w:val="none"/>
        </w:rPr>
        <w:t>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100.0</w:t>
      </w:r>
      <w:r>
        <w:rPr>
          <w:rFonts w:hint="default" w:ascii="Times New Roman" w:hAnsi="Times New Roman" w:eastAsia="仿宋_GB2312" w:cs="Times New Roman"/>
          <w:bCs/>
          <w:color w:val="000000"/>
          <w:sz w:val="32"/>
          <w:szCs w:val="32"/>
          <w:highlight w:val="none"/>
        </w:rPr>
        <w:t>%</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rPr>
        <w:t>1</w:t>
      </w:r>
      <w:r>
        <w:rPr>
          <w:rFonts w:hint="eastAsia" w:ascii="Times New Roman" w:hAnsi="Times New Roman" w:eastAsia="仿宋_GB2312" w:cs="Times New Roman"/>
          <w:bCs/>
          <w:color w:val="000000"/>
          <w:sz w:val="32"/>
          <w:szCs w:val="32"/>
          <w:highlight w:val="none"/>
          <w:lang w:val="en-US" w:eastAsia="zh-CN"/>
        </w:rPr>
        <w:t>5</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债务付息和发行费用支出</w:t>
      </w:r>
      <w:r>
        <w:rPr>
          <w:rFonts w:hint="default" w:ascii="Times New Roman" w:hAnsi="Times New Roman" w:eastAsia="仿宋_GB2312" w:cs="Times New Roman"/>
          <w:bCs/>
          <w:color w:val="000000"/>
          <w:sz w:val="32"/>
          <w:szCs w:val="32"/>
          <w:highlight w:val="none"/>
          <w:lang w:val="en-US" w:eastAsia="zh-CN"/>
        </w:rPr>
        <w:t>4831</w:t>
      </w:r>
      <w:r>
        <w:rPr>
          <w:rFonts w:hint="default" w:ascii="Times New Roman" w:hAnsi="Times New Roman" w:eastAsia="仿宋_GB2312" w:cs="Times New Roman"/>
          <w:bCs/>
          <w:color w:val="000000"/>
          <w:sz w:val="32"/>
          <w:szCs w:val="32"/>
          <w:highlight w:val="none"/>
        </w:rPr>
        <w:t>万元，完成调整预算</w:t>
      </w:r>
      <w:r>
        <w:rPr>
          <w:rFonts w:hint="default" w:ascii="Times New Roman" w:hAnsi="Times New Roman" w:eastAsia="仿宋_GB2312" w:cs="Times New Roman"/>
          <w:bCs/>
          <w:color w:val="000000"/>
          <w:sz w:val="32"/>
          <w:szCs w:val="32"/>
          <w:highlight w:val="none"/>
          <w:lang w:eastAsia="zh-CN"/>
        </w:rPr>
        <w:t>数</w:t>
      </w:r>
      <w:r>
        <w:rPr>
          <w:rFonts w:hint="default" w:ascii="Times New Roman" w:hAnsi="Times New Roman" w:eastAsia="仿宋_GB2312" w:cs="Times New Roman"/>
          <w:bCs/>
          <w:color w:val="000000"/>
          <w:sz w:val="32"/>
          <w:szCs w:val="32"/>
          <w:highlight w:val="none"/>
        </w:rPr>
        <w:t>的</w:t>
      </w:r>
      <w:r>
        <w:rPr>
          <w:rFonts w:hint="default" w:ascii="Times New Roman" w:hAnsi="Times New Roman" w:eastAsia="仿宋_GB2312" w:cs="Times New Roman"/>
          <w:bCs/>
          <w:color w:val="000000"/>
          <w:sz w:val="32"/>
          <w:szCs w:val="32"/>
          <w:highlight w:val="none"/>
          <w:lang w:val="en-US" w:eastAsia="zh-CN"/>
        </w:rPr>
        <w:t>99.9</w:t>
      </w:r>
      <w:r>
        <w:rPr>
          <w:rFonts w:hint="default" w:ascii="Times New Roman" w:hAnsi="Times New Roman" w:eastAsia="仿宋_GB2312" w:cs="Times New Roman"/>
          <w:bCs/>
          <w:color w:val="000000"/>
          <w:sz w:val="32"/>
          <w:szCs w:val="32"/>
          <w:highlight w:val="none"/>
        </w:rPr>
        <w:t>%</w:t>
      </w:r>
      <w:r>
        <w:rPr>
          <w:rFonts w:hint="eastAsia"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rPr>
        <w:t>增长</w:t>
      </w:r>
      <w:r>
        <w:rPr>
          <w:rFonts w:hint="default" w:ascii="Times New Roman" w:hAnsi="Times New Roman" w:eastAsia="仿宋_GB2312" w:cs="Times New Roman"/>
          <w:bCs/>
          <w:color w:val="000000"/>
          <w:sz w:val="32"/>
          <w:szCs w:val="32"/>
          <w:highlight w:val="none"/>
          <w:lang w:val="en-US" w:eastAsia="zh-CN"/>
        </w:rPr>
        <w:t>46.7</w:t>
      </w:r>
      <w:r>
        <w:rPr>
          <w:rFonts w:hint="default" w:ascii="Times New Roman" w:hAnsi="Times New Roman" w:eastAsia="仿宋_GB2312" w:cs="Times New Roman"/>
          <w:bCs/>
          <w:color w:val="000000"/>
          <w:sz w:val="32"/>
          <w:szCs w:val="32"/>
          <w:highlight w:val="none"/>
        </w:rPr>
        <w:t>%，主要是县级政府专项债务余额增加，利息费用相应增加。</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bCs/>
          <w:color w:val="000000"/>
          <w:sz w:val="32"/>
          <w:szCs w:val="32"/>
          <w:highlight w:val="none"/>
          <w:lang w:val="en-US" w:eastAsia="zh-CN"/>
        </w:rPr>
        <w:t>16. 转移性支出127311万元，完成调整预算数的102.9%，下降5.4%。</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lang w:eastAsia="zh-CN"/>
        </w:rPr>
        <w:t>2020</w:t>
      </w:r>
      <w:r>
        <w:rPr>
          <w:rFonts w:hint="default" w:ascii="Times New Roman" w:hAnsi="Times New Roman" w:eastAsia="黑体" w:cs="Times New Roman"/>
          <w:color w:val="auto"/>
          <w:sz w:val="32"/>
          <w:szCs w:val="32"/>
          <w:highlight w:val="none"/>
        </w:rPr>
        <w:t>年</w:t>
      </w:r>
      <w:r>
        <w:rPr>
          <w:rFonts w:hint="eastAsia" w:ascii="Times New Roman" w:hAnsi="Times New Roman" w:eastAsia="黑体" w:cs="Times New Roman"/>
          <w:color w:val="auto"/>
          <w:sz w:val="32"/>
          <w:szCs w:val="32"/>
          <w:highlight w:val="none"/>
          <w:lang w:eastAsia="zh-CN"/>
        </w:rPr>
        <w:t>社会保险基金</w:t>
      </w:r>
      <w:r>
        <w:rPr>
          <w:rFonts w:hint="default" w:ascii="Times New Roman" w:hAnsi="Times New Roman" w:eastAsia="黑体" w:cs="Times New Roman"/>
          <w:color w:val="auto"/>
          <w:sz w:val="32"/>
          <w:szCs w:val="32"/>
          <w:highlight w:val="none"/>
        </w:rPr>
        <w:t>预算</w:t>
      </w:r>
      <w:r>
        <w:rPr>
          <w:rFonts w:hint="eastAsia" w:ascii="Times New Roman" w:hAnsi="Times New Roman" w:eastAsia="黑体" w:cs="Times New Roman"/>
          <w:color w:val="auto"/>
          <w:sz w:val="32"/>
          <w:szCs w:val="32"/>
          <w:highlight w:val="none"/>
          <w:lang w:eastAsia="zh-CN"/>
        </w:rPr>
        <w:t>决算</w:t>
      </w:r>
      <w:r>
        <w:rPr>
          <w:rFonts w:hint="default" w:ascii="Times New Roman" w:hAnsi="Times New Roman" w:eastAsia="黑体" w:cs="Times New Roman"/>
          <w:color w:val="auto"/>
          <w:sz w:val="32"/>
          <w:szCs w:val="32"/>
          <w:highlight w:val="none"/>
        </w:rPr>
        <w:t>情况</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val="0"/>
          <w:color w:val="auto"/>
          <w:sz w:val="32"/>
          <w:szCs w:val="32"/>
          <w:highlight w:val="none"/>
        </w:rPr>
        <w:t>（一）收入</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bCs w:val="0"/>
          <w:color w:val="auto"/>
          <w:sz w:val="32"/>
          <w:szCs w:val="32"/>
          <w:highlight w:val="none"/>
        </w:rPr>
        <w:t>情况</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bCs/>
          <w:color w:val="000000"/>
          <w:sz w:val="32"/>
          <w:szCs w:val="32"/>
          <w:highlight w:val="none"/>
          <w:lang w:eastAsia="zh-CN"/>
        </w:rPr>
        <w:t>2020</w:t>
      </w:r>
      <w:r>
        <w:rPr>
          <w:rFonts w:hint="default" w:ascii="Times New Roman" w:hAnsi="Times New Roman" w:eastAsia="仿宋_GB2312" w:cs="Times New Roman"/>
          <w:bCs/>
          <w:color w:val="000000"/>
          <w:sz w:val="32"/>
          <w:szCs w:val="32"/>
          <w:highlight w:val="none"/>
        </w:rPr>
        <w:t>年</w:t>
      </w:r>
      <w:r>
        <w:rPr>
          <w:rFonts w:hint="eastAsia" w:ascii="Times New Roman" w:hAnsi="Times New Roman" w:eastAsia="仿宋_GB2312" w:cs="Times New Roman"/>
          <w:bCs/>
          <w:color w:val="000000"/>
          <w:sz w:val="32"/>
          <w:szCs w:val="32"/>
          <w:highlight w:val="none"/>
          <w:lang w:eastAsia="zh-CN"/>
        </w:rPr>
        <w:t>，全县</w:t>
      </w:r>
      <w:r>
        <w:rPr>
          <w:rFonts w:hint="default" w:ascii="Times New Roman" w:hAnsi="Times New Roman" w:eastAsia="仿宋_GB2312" w:cs="Times New Roman"/>
          <w:bCs/>
          <w:color w:val="000000"/>
          <w:sz w:val="32"/>
          <w:szCs w:val="32"/>
          <w:highlight w:val="none"/>
        </w:rPr>
        <w:t>社会保险基金预算收入</w:t>
      </w:r>
      <w:r>
        <w:rPr>
          <w:rFonts w:hint="default" w:ascii="Times New Roman" w:hAnsi="Times New Roman" w:eastAsia="仿宋_GB2312" w:cs="Times New Roman"/>
          <w:bCs/>
          <w:color w:val="000000"/>
          <w:sz w:val="32"/>
          <w:szCs w:val="32"/>
          <w:highlight w:val="none"/>
          <w:lang w:val="en-US" w:eastAsia="zh-CN"/>
        </w:rPr>
        <w:t>186262</w:t>
      </w:r>
      <w:r>
        <w:rPr>
          <w:rFonts w:hint="default" w:ascii="Times New Roman" w:hAnsi="Times New Roman" w:eastAsia="仿宋_GB2312" w:cs="Times New Roman"/>
          <w:bCs/>
          <w:color w:val="000000"/>
          <w:sz w:val="32"/>
          <w:szCs w:val="32"/>
          <w:highlight w:val="none"/>
        </w:rPr>
        <w:t>万元，完成调整预算数的</w:t>
      </w:r>
      <w:r>
        <w:rPr>
          <w:rFonts w:hint="default" w:ascii="Times New Roman" w:hAnsi="Times New Roman" w:eastAsia="仿宋_GB2312" w:cs="Times New Roman"/>
          <w:bCs/>
          <w:color w:val="000000"/>
          <w:sz w:val="32"/>
          <w:szCs w:val="32"/>
          <w:highlight w:val="none"/>
          <w:lang w:val="en-US" w:eastAsia="zh-CN"/>
        </w:rPr>
        <w:t>106.</w:t>
      </w:r>
      <w:r>
        <w:rPr>
          <w:rFonts w:hint="eastAsia" w:ascii="Times New Roman" w:hAnsi="Times New Roman" w:eastAsia="仿宋_GB2312" w:cs="Times New Roman"/>
          <w:bCs/>
          <w:color w:val="000000"/>
          <w:sz w:val="32"/>
          <w:szCs w:val="32"/>
          <w:highlight w:val="none"/>
          <w:lang w:val="en-US" w:eastAsia="zh-CN"/>
        </w:rPr>
        <w:t>9</w:t>
      </w:r>
      <w:r>
        <w:rPr>
          <w:rFonts w:hint="default" w:ascii="Times New Roman" w:hAnsi="Times New Roman" w:eastAsia="仿宋_GB2312" w:cs="Times New Roman"/>
          <w:bCs/>
          <w:color w:val="000000"/>
          <w:sz w:val="32"/>
          <w:szCs w:val="32"/>
          <w:highlight w:val="none"/>
        </w:rPr>
        <w:t>%，增长</w:t>
      </w:r>
      <w:r>
        <w:rPr>
          <w:rFonts w:hint="default" w:ascii="Times New Roman" w:hAnsi="Times New Roman" w:eastAsia="仿宋_GB2312" w:cs="Times New Roman"/>
          <w:bCs/>
          <w:color w:val="000000"/>
          <w:sz w:val="32"/>
          <w:szCs w:val="32"/>
          <w:highlight w:val="none"/>
          <w:lang w:val="en-US" w:eastAsia="zh-CN"/>
        </w:rPr>
        <w:t>14.6</w:t>
      </w:r>
      <w:r>
        <w:rPr>
          <w:rFonts w:hint="default" w:ascii="Times New Roman" w:hAnsi="Times New Roman" w:eastAsia="仿宋_GB2312" w:cs="Times New Roman"/>
          <w:bCs/>
          <w:color w:val="000000"/>
          <w:sz w:val="32"/>
          <w:szCs w:val="32"/>
          <w:highlight w:val="none"/>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收入分项目完成情况如下：</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企业职工基本养老保险基金收入69447万元，增长19.7%</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主要是财政补贴收入增加14493万元和上级补助增加8491万元</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机关事业单位基本养老保险基金收入31825万元，增长6.7%。</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失业保险基金收入3392万元，增长102.9%</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主要是上级补助增加2130万元</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基本医疗保险基金收入24701万元，</w:t>
      </w:r>
      <w:r>
        <w:rPr>
          <w:rFonts w:hint="eastAsia" w:eastAsia="仿宋_GB2312" w:cs="Times New Roman"/>
          <w:bCs/>
          <w:color w:val="000000"/>
          <w:sz w:val="32"/>
          <w:szCs w:val="32"/>
          <w:highlight w:val="none"/>
          <w:lang w:eastAsia="zh-CN"/>
        </w:rPr>
        <w:t>无明显增减变化</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工伤保险基金收入2453万元，增长13.0%</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主要是财政补贴收入增加</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居民社会养老保险基金收入24492万元，增长138.2%</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主要是财政补贴收入增加4256万元和按照被征地人员相关整改要求从企业养老支出户划入居民社会养老保险基金专户保费收入6171万元</w:t>
      </w:r>
      <w:r>
        <w:rPr>
          <w:rFonts w:hint="eastAsia" w:eastAsia="仿宋_GB2312" w:cs="Times New Roman"/>
          <w:bCs/>
          <w:color w:val="000000"/>
          <w:sz w:val="32"/>
          <w:szCs w:val="32"/>
          <w:highlight w:val="none"/>
          <w:lang w:eastAsia="zh-CN"/>
        </w:rPr>
        <w:t>等</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numPr>
          <w:ilvl w:val="0"/>
          <w:numId w:val="3"/>
        </w:numPr>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居民基本医疗保险基金收入29952万元，下降16.5%</w:t>
      </w:r>
      <w:r>
        <w:rPr>
          <w:rFonts w:hint="eastAsia"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eastAsia="zh-CN"/>
        </w:rPr>
        <w:t>主要是2019年存在一次性缴费因素，2019年个人保费收入包括所属期为2019年度全年保费和所属期为2020年度大部分保费收入8090万元。而2020年个人保费收入只包含所属期为2021年度大部分保费。</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default"/>
          <w:sz w:val="32"/>
          <w:szCs w:val="32"/>
        </w:rPr>
      </w:pPr>
      <w:r>
        <w:rPr>
          <w:rFonts w:hint="default" w:ascii="Times New Roman" w:hAnsi="Times New Roman" w:eastAsia="楷体_GB2312" w:cs="Times New Roman"/>
          <w:b/>
          <w:bCs w:val="0"/>
          <w:color w:val="auto"/>
          <w:sz w:val="32"/>
          <w:szCs w:val="32"/>
          <w:highlight w:val="none"/>
        </w:rPr>
        <w:t>（</w:t>
      </w:r>
      <w:r>
        <w:rPr>
          <w:rFonts w:hint="eastAsia" w:eastAsia="楷体_GB2312" w:cs="Times New Roman"/>
          <w:b/>
          <w:bCs w:val="0"/>
          <w:color w:val="auto"/>
          <w:sz w:val="32"/>
          <w:szCs w:val="32"/>
          <w:highlight w:val="none"/>
          <w:lang w:eastAsia="zh-CN"/>
        </w:rPr>
        <w:t>二</w:t>
      </w:r>
      <w:r>
        <w:rPr>
          <w:rFonts w:hint="default" w:ascii="Times New Roman" w:hAnsi="Times New Roman" w:eastAsia="楷体_GB2312" w:cs="Times New Roman"/>
          <w:b/>
          <w:bCs w:val="0"/>
          <w:color w:val="auto"/>
          <w:sz w:val="32"/>
          <w:szCs w:val="32"/>
          <w:highlight w:val="none"/>
        </w:rPr>
        <w:t>）</w:t>
      </w:r>
      <w:r>
        <w:rPr>
          <w:rFonts w:hint="eastAsia" w:ascii="Times New Roman" w:hAnsi="Times New Roman" w:eastAsia="楷体_GB2312" w:cs="Times New Roman"/>
          <w:b/>
          <w:bCs w:val="0"/>
          <w:color w:val="auto"/>
          <w:sz w:val="32"/>
          <w:szCs w:val="32"/>
          <w:highlight w:val="none"/>
          <w:lang w:eastAsia="zh-CN"/>
        </w:rPr>
        <w:t>支出</w:t>
      </w:r>
      <w:r>
        <w:rPr>
          <w:rFonts w:hint="eastAsia" w:ascii="Times New Roman" w:hAnsi="Times New Roman" w:eastAsia="楷体_GB2312" w:cs="Times New Roman"/>
          <w:b/>
          <w:color w:val="auto"/>
          <w:sz w:val="32"/>
          <w:szCs w:val="32"/>
          <w:highlight w:val="none"/>
          <w:lang w:eastAsia="zh-CN"/>
        </w:rPr>
        <w:t>决算</w:t>
      </w:r>
      <w:r>
        <w:rPr>
          <w:rFonts w:hint="default" w:ascii="Times New Roman" w:hAnsi="Times New Roman" w:eastAsia="楷体_GB2312" w:cs="Times New Roman"/>
          <w:b/>
          <w:bCs w:val="0"/>
          <w:color w:val="auto"/>
          <w:sz w:val="32"/>
          <w:szCs w:val="32"/>
          <w:highlight w:val="none"/>
        </w:rPr>
        <w:t>情况</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eastAsia="zh-CN"/>
        </w:rPr>
        <w:t>2020年</w:t>
      </w:r>
      <w:r>
        <w:rPr>
          <w:rFonts w:hint="eastAsia" w:ascii="Times New Roman" w:hAnsi="Times New Roman" w:eastAsia="仿宋_GB2312" w:cs="Times New Roman"/>
          <w:bCs/>
          <w:color w:val="000000"/>
          <w:sz w:val="32"/>
          <w:szCs w:val="32"/>
          <w:highlight w:val="none"/>
          <w:lang w:eastAsia="zh-CN"/>
        </w:rPr>
        <w:t>，全县</w:t>
      </w:r>
      <w:r>
        <w:rPr>
          <w:rFonts w:hint="default" w:ascii="Times New Roman" w:hAnsi="Times New Roman" w:eastAsia="仿宋_GB2312" w:cs="Times New Roman"/>
          <w:bCs/>
          <w:color w:val="000000"/>
          <w:sz w:val="32"/>
          <w:szCs w:val="32"/>
          <w:highlight w:val="none"/>
          <w:lang w:eastAsia="zh-CN"/>
        </w:rPr>
        <w:t>社会保险基金预算支出</w:t>
      </w:r>
      <w:r>
        <w:rPr>
          <w:rFonts w:hint="default" w:ascii="Times New Roman" w:hAnsi="Times New Roman" w:eastAsia="仿宋_GB2312" w:cs="Times New Roman"/>
          <w:bCs/>
          <w:color w:val="000000"/>
          <w:sz w:val="32"/>
          <w:szCs w:val="32"/>
          <w:highlight w:val="none"/>
          <w:lang w:val="en-US" w:eastAsia="zh-CN"/>
        </w:rPr>
        <w:t>190168</w:t>
      </w:r>
      <w:r>
        <w:rPr>
          <w:rFonts w:hint="default" w:ascii="Times New Roman" w:hAnsi="Times New Roman" w:eastAsia="仿宋_GB2312" w:cs="Times New Roman"/>
          <w:bCs/>
          <w:color w:val="000000"/>
          <w:sz w:val="32"/>
          <w:szCs w:val="32"/>
          <w:highlight w:val="none"/>
          <w:lang w:eastAsia="zh-CN"/>
        </w:rPr>
        <w:t>万元，完成调整预算数的</w:t>
      </w:r>
      <w:r>
        <w:rPr>
          <w:rFonts w:hint="eastAsia" w:ascii="Times New Roman" w:hAnsi="Times New Roman" w:eastAsia="仿宋_GB2312" w:cs="Times New Roman"/>
          <w:bCs/>
          <w:color w:val="000000"/>
          <w:sz w:val="32"/>
          <w:szCs w:val="32"/>
          <w:highlight w:val="none"/>
          <w:lang w:val="en-US" w:eastAsia="zh-CN"/>
        </w:rPr>
        <w:t>100.1</w:t>
      </w:r>
      <w:r>
        <w:rPr>
          <w:rFonts w:hint="default" w:ascii="Times New Roman" w:hAnsi="Times New Roman" w:eastAsia="仿宋_GB2312" w:cs="Times New Roman"/>
          <w:bCs/>
          <w:color w:val="000000"/>
          <w:sz w:val="32"/>
          <w:szCs w:val="32"/>
          <w:highlight w:val="none"/>
          <w:lang w:eastAsia="zh-CN"/>
        </w:rPr>
        <w:t>％，增长</w:t>
      </w:r>
      <w:r>
        <w:rPr>
          <w:rFonts w:hint="default" w:ascii="Times New Roman" w:hAnsi="Times New Roman" w:eastAsia="仿宋_GB2312" w:cs="Times New Roman"/>
          <w:bCs/>
          <w:color w:val="000000"/>
          <w:sz w:val="32"/>
          <w:szCs w:val="32"/>
          <w:highlight w:val="none"/>
          <w:lang w:val="en-US" w:eastAsia="zh-CN"/>
        </w:rPr>
        <w:t>11.8</w:t>
      </w:r>
      <w:r>
        <w:rPr>
          <w:rFonts w:hint="default" w:ascii="Times New Roman" w:hAnsi="Times New Roman" w:eastAsia="仿宋_GB2312" w:cs="Times New Roman"/>
          <w:bCs/>
          <w:color w:val="000000"/>
          <w:sz w:val="32"/>
          <w:szCs w:val="32"/>
          <w:highlight w:val="none"/>
          <w:lang w:eastAsia="zh-CN"/>
        </w:rPr>
        <w:t>%。</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default" w:ascii="Times New Roman" w:hAnsi="Times New Roman" w:eastAsia="仿宋_GB2312" w:cs="Times New Roman"/>
          <w:bCs/>
          <w:color w:val="000000"/>
          <w:sz w:val="32"/>
          <w:szCs w:val="32"/>
          <w:highlight w:val="none"/>
          <w:lang w:eastAsia="zh-CN"/>
        </w:rPr>
      </w:pPr>
      <w:r>
        <w:rPr>
          <w:rFonts w:hint="eastAsia" w:ascii="Times New Roman" w:hAnsi="Times New Roman" w:eastAsia="仿宋_GB2312" w:cs="Times New Roman"/>
          <w:bCs/>
          <w:color w:val="000000"/>
          <w:sz w:val="32"/>
          <w:szCs w:val="32"/>
          <w:highlight w:val="none"/>
          <w:lang w:eastAsia="zh-CN"/>
        </w:rPr>
        <w:t>支出</w:t>
      </w:r>
      <w:r>
        <w:rPr>
          <w:rFonts w:hint="default" w:ascii="Times New Roman" w:hAnsi="Times New Roman" w:eastAsia="仿宋_GB2312" w:cs="Times New Roman"/>
          <w:bCs/>
          <w:color w:val="000000"/>
          <w:sz w:val="32"/>
          <w:szCs w:val="32"/>
          <w:highlight w:val="none"/>
          <w:lang w:eastAsia="zh-CN"/>
        </w:rPr>
        <w:t>分项目完成情况如下：</w:t>
      </w:r>
    </w:p>
    <w:p>
      <w:pPr>
        <w:pStyle w:val="8"/>
        <w:keepNext w:val="0"/>
        <w:keepLines w:val="0"/>
        <w:pageBreakBefore w:val="0"/>
        <w:widowControl w:val="0"/>
        <w:numPr>
          <w:ilvl w:val="0"/>
          <w:numId w:val="0"/>
        </w:numPr>
        <w:kinsoku/>
        <w:wordWrap/>
        <w:overflowPunct/>
        <w:autoSpaceDE/>
        <w:autoSpaceDN/>
        <w:bidi w:val="0"/>
        <w:snapToGrid/>
        <w:spacing w:line="576" w:lineRule="exact"/>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eastAsia="仿宋_GB2312" w:cs="Times New Roman"/>
          <w:bCs/>
          <w:color w:val="000000"/>
          <w:kern w:val="2"/>
          <w:sz w:val="32"/>
          <w:szCs w:val="32"/>
          <w:highlight w:val="none"/>
          <w:lang w:val="en-US" w:eastAsia="zh-CN" w:bidi="ar-SA"/>
        </w:rPr>
        <w:t xml:space="preserve">    1</w:t>
      </w:r>
      <w:r>
        <w:rPr>
          <w:rFonts w:hint="eastAsia" w:ascii="Times New Roman" w:hAnsi="Times New Roman" w:eastAsia="仿宋_GB2312" w:cs="Times New Roman"/>
          <w:bCs/>
          <w:color w:val="000000"/>
          <w:kern w:val="2"/>
          <w:sz w:val="32"/>
          <w:szCs w:val="32"/>
          <w:highlight w:val="none"/>
          <w:lang w:val="en-US" w:eastAsia="zh-CN" w:bidi="ar-SA"/>
        </w:rPr>
        <w:t>．企业职工基本养老保险基金支出92698万元，完成调整预算数的98.4%，增长13.3%</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主要是被征地人员整改要求企业养老账户退费4227万元</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8"/>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2．机关事业单位基本养老保险基金支出29840万元，完成调整预算数的100.9%，增长7.4%。</w:t>
      </w:r>
    </w:p>
    <w:p>
      <w:pPr>
        <w:pStyle w:val="8"/>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3．失业保险基金支出3402万元，完成调整预算数的98.2%，下降24.9%</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主要是2019年存在碳酸钙企业整治一次性领取失业金</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8"/>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4．基本医疗保险基金支出22002万元，完成调整预算数的110.1%，增长20.0%</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主要是使用新的业务系统后定点医疗机构结账延迟，2020年多支付一个月的定点医疗机构医药费</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8"/>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5．工伤保险基金支出2469万元，完成调整预算数的102.2%，增长7.</w:t>
      </w:r>
      <w:r>
        <w:rPr>
          <w:rFonts w:hint="eastAsia" w:ascii="Times New Roman" w:eastAsia="仿宋_GB2312" w:cs="Times New Roman"/>
          <w:bCs/>
          <w:color w:val="000000"/>
          <w:kern w:val="2"/>
          <w:sz w:val="32"/>
          <w:szCs w:val="32"/>
          <w:highlight w:val="none"/>
          <w:lang w:val="en-US" w:eastAsia="zh-CN" w:bidi="ar-SA"/>
        </w:rPr>
        <w:t>0</w:t>
      </w:r>
      <w:r>
        <w:rPr>
          <w:rFonts w:hint="eastAsia" w:ascii="Times New Roman" w:hAnsi="Times New Roman" w:eastAsia="仿宋_GB2312" w:cs="Times New Roman"/>
          <w:bCs/>
          <w:color w:val="000000"/>
          <w:kern w:val="2"/>
          <w:sz w:val="32"/>
          <w:szCs w:val="32"/>
          <w:highlight w:val="none"/>
          <w:lang w:val="en-US" w:eastAsia="zh-CN" w:bidi="ar-SA"/>
        </w:rPr>
        <w:t>%。</w:t>
      </w:r>
    </w:p>
    <w:p>
      <w:pPr>
        <w:pStyle w:val="8"/>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6．居民社会养老保险基金支出14716万元，完成调整预算数的92.3%，增长22.7%</w:t>
      </w:r>
      <w:r>
        <w:rPr>
          <w:rFonts w:hint="eastAsia" w:ascii="Times New Roman" w:eastAsia="仿宋_GB2312" w:cs="Times New Roman"/>
          <w:bCs/>
          <w:color w:val="000000"/>
          <w:kern w:val="2"/>
          <w:sz w:val="32"/>
          <w:szCs w:val="32"/>
          <w:highlight w:val="none"/>
          <w:lang w:val="en-US" w:eastAsia="zh-CN" w:bidi="ar-SA"/>
        </w:rPr>
        <w:t>，</w:t>
      </w:r>
      <w:r>
        <w:rPr>
          <w:rFonts w:hint="eastAsia" w:ascii="Times New Roman" w:hAnsi="Times New Roman" w:eastAsia="仿宋_GB2312" w:cs="Times New Roman"/>
          <w:bCs/>
          <w:color w:val="000000"/>
          <w:kern w:val="2"/>
          <w:sz w:val="32"/>
          <w:szCs w:val="32"/>
          <w:highlight w:val="none"/>
          <w:lang w:val="en-US" w:eastAsia="zh-CN" w:bidi="ar-SA"/>
        </w:rPr>
        <w:t>主要是人数增加和提标</w:t>
      </w:r>
      <w:r>
        <w:rPr>
          <w:rFonts w:hint="eastAsia" w:ascii="Times New Roman" w:eastAsia="仿宋_GB2312" w:cs="Times New Roman"/>
          <w:bCs/>
          <w:color w:val="000000"/>
          <w:kern w:val="2"/>
          <w:sz w:val="32"/>
          <w:szCs w:val="32"/>
          <w:highlight w:val="none"/>
          <w:lang w:val="en-US" w:eastAsia="zh-CN" w:bidi="ar-SA"/>
        </w:rPr>
        <w:t>等</w:t>
      </w:r>
      <w:r>
        <w:rPr>
          <w:rFonts w:hint="eastAsia" w:ascii="Times New Roman" w:hAnsi="Times New Roman" w:eastAsia="仿宋_GB2312" w:cs="Times New Roman"/>
          <w:bCs/>
          <w:color w:val="000000"/>
          <w:kern w:val="2"/>
          <w:sz w:val="32"/>
          <w:szCs w:val="32"/>
          <w:highlight w:val="none"/>
          <w:lang w:val="en-US" w:eastAsia="zh-CN" w:bidi="ar-SA"/>
        </w:rPr>
        <w:t>。</w:t>
      </w:r>
    </w:p>
    <w:p>
      <w:pPr>
        <w:pStyle w:val="8"/>
        <w:keepNext w:val="0"/>
        <w:keepLines w:val="0"/>
        <w:pageBreakBefore w:val="0"/>
        <w:widowControl w:val="0"/>
        <w:numPr>
          <w:ilvl w:val="0"/>
          <w:numId w:val="0"/>
        </w:numPr>
        <w:kinsoku/>
        <w:wordWrap/>
        <w:overflowPunct/>
        <w:autoSpaceDE/>
        <w:autoSpaceDN/>
        <w:bidi w:val="0"/>
        <w:snapToGrid/>
        <w:spacing w:line="576" w:lineRule="exact"/>
        <w:ind w:firstLine="680"/>
        <w:textAlignment w:val="auto"/>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7．居民基本医疗保险基金支出25041万元，完成调整预算数的100.1%，增长7.3%。</w:t>
      </w:r>
    </w:p>
    <w:p>
      <w:pPr>
        <w:keepNext w:val="0"/>
        <w:keepLines w:val="0"/>
        <w:pageBreakBefore w:val="0"/>
        <w:widowControl w:val="0"/>
        <w:kinsoku/>
        <w:wordWrap/>
        <w:overflowPunct/>
        <w:topLinePunct/>
        <w:autoSpaceDE/>
        <w:autoSpaceDN/>
        <w:bidi w:val="0"/>
        <w:adjustRightInd/>
        <w:snapToGrid/>
        <w:spacing w:line="576" w:lineRule="exact"/>
        <w:ind w:firstLine="640" w:firstLineChars="200"/>
        <w:textAlignment w:val="auto"/>
        <w:rPr>
          <w:rFonts w:hint="eastAsia"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eastAsia="zh-CN"/>
        </w:rPr>
        <w:t>四、20</w:t>
      </w:r>
      <w:r>
        <w:rPr>
          <w:rFonts w:hint="eastAsia" w:ascii="Times New Roman" w:hAnsi="Times New Roman" w:eastAsia="黑体" w:cs="Times New Roman"/>
          <w:color w:val="auto"/>
          <w:sz w:val="32"/>
          <w:szCs w:val="32"/>
          <w:highlight w:val="none"/>
          <w:lang w:val="en-US" w:eastAsia="zh-CN"/>
        </w:rPr>
        <w:t>20</w:t>
      </w:r>
      <w:r>
        <w:rPr>
          <w:rFonts w:hint="eastAsia" w:ascii="Times New Roman" w:hAnsi="Times New Roman" w:eastAsia="黑体" w:cs="Times New Roman"/>
          <w:color w:val="auto"/>
          <w:sz w:val="32"/>
          <w:szCs w:val="32"/>
          <w:highlight w:val="none"/>
          <w:lang w:eastAsia="zh-CN"/>
        </w:rPr>
        <w:t>年国有资本经营预算决算情况</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eastAsia" w:eastAsia="楷体_GB2312" w:cs="Times New Roman"/>
          <w:b/>
          <w:bCs w:val="0"/>
          <w:color w:val="auto"/>
          <w:sz w:val="32"/>
          <w:szCs w:val="32"/>
          <w:highlight w:val="none"/>
          <w:lang w:eastAsia="zh-CN"/>
        </w:rPr>
      </w:pPr>
      <w:r>
        <w:rPr>
          <w:rFonts w:hint="eastAsia" w:eastAsia="楷体_GB2312" w:cs="Times New Roman"/>
          <w:b/>
          <w:bCs w:val="0"/>
          <w:color w:val="auto"/>
          <w:sz w:val="32"/>
          <w:szCs w:val="32"/>
          <w:highlight w:val="none"/>
          <w:lang w:eastAsia="zh-CN"/>
        </w:rPr>
        <w:t>（一）收入决算情况</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ascii="Times New Roman" w:hAnsi="Times New Roman" w:eastAsia="仿宋_GB2312" w:cs="Times New Roman"/>
          <w:bCs/>
          <w:color w:val="000000"/>
          <w:sz w:val="32"/>
          <w:szCs w:val="32"/>
          <w:highlight w:val="none"/>
          <w:lang w:eastAsia="zh-CN"/>
        </w:rPr>
      </w:pPr>
      <w:r>
        <w:rPr>
          <w:rFonts w:hint="eastAsia" w:ascii="Times New Roman" w:hAnsi="Times New Roman" w:eastAsia="仿宋_GB2312" w:cs="Times New Roman"/>
          <w:bCs/>
          <w:color w:val="000000"/>
          <w:sz w:val="32"/>
          <w:szCs w:val="32"/>
          <w:highlight w:val="none"/>
          <w:lang w:eastAsia="zh-CN"/>
        </w:rPr>
        <w:t>20</w:t>
      </w:r>
      <w:r>
        <w:rPr>
          <w:rFonts w:hint="eastAsia" w:ascii="Times New Roman" w:hAnsi="Times New Roman" w:eastAsia="仿宋_GB2312" w:cs="Times New Roman"/>
          <w:bCs/>
          <w:color w:val="000000"/>
          <w:sz w:val="32"/>
          <w:szCs w:val="32"/>
          <w:highlight w:val="none"/>
          <w:lang w:val="en-US" w:eastAsia="zh-CN"/>
        </w:rPr>
        <w:t>20</w:t>
      </w:r>
      <w:r>
        <w:rPr>
          <w:rFonts w:hint="eastAsia" w:ascii="Times New Roman" w:hAnsi="Times New Roman" w:eastAsia="仿宋_GB2312" w:cs="Times New Roman"/>
          <w:bCs/>
          <w:color w:val="000000"/>
          <w:sz w:val="32"/>
          <w:szCs w:val="32"/>
          <w:highlight w:val="none"/>
          <w:lang w:eastAsia="zh-CN"/>
        </w:rPr>
        <w:t>年</w:t>
      </w:r>
      <w:r>
        <w:rPr>
          <w:rFonts w:hint="eastAsia" w:eastAsia="仿宋_GB2312" w:cs="Times New Roman"/>
          <w:bCs/>
          <w:color w:val="000000"/>
          <w:sz w:val="32"/>
          <w:szCs w:val="32"/>
          <w:highlight w:val="none"/>
          <w:lang w:eastAsia="zh-CN"/>
        </w:rPr>
        <w:t>，全县</w:t>
      </w:r>
      <w:r>
        <w:rPr>
          <w:rFonts w:hint="eastAsia" w:ascii="Times New Roman" w:hAnsi="Times New Roman" w:eastAsia="仿宋_GB2312" w:cs="Times New Roman"/>
          <w:bCs/>
          <w:color w:val="000000"/>
          <w:sz w:val="32"/>
          <w:szCs w:val="32"/>
          <w:highlight w:val="none"/>
          <w:lang w:eastAsia="zh-CN"/>
        </w:rPr>
        <w:t>国有资本经营预算收入</w:t>
      </w:r>
      <w:r>
        <w:rPr>
          <w:rFonts w:hint="eastAsia" w:ascii="Times New Roman" w:hAnsi="Times New Roman" w:eastAsia="仿宋_GB2312" w:cs="Times New Roman"/>
          <w:bCs/>
          <w:color w:val="000000"/>
          <w:sz w:val="32"/>
          <w:szCs w:val="32"/>
          <w:highlight w:val="none"/>
          <w:lang w:val="en-US" w:eastAsia="zh-CN"/>
        </w:rPr>
        <w:t>1200</w:t>
      </w:r>
      <w:r>
        <w:rPr>
          <w:rFonts w:hint="eastAsia" w:ascii="Times New Roman" w:hAnsi="Times New Roman" w:eastAsia="仿宋_GB2312" w:cs="Times New Roman"/>
          <w:bCs/>
          <w:color w:val="000000"/>
          <w:sz w:val="32"/>
          <w:szCs w:val="32"/>
          <w:highlight w:val="none"/>
          <w:lang w:eastAsia="zh-CN"/>
        </w:rPr>
        <w:t>万元，完成调整预算数的100.0%</w:t>
      </w:r>
      <w:r>
        <w:rPr>
          <w:rFonts w:hint="eastAsia" w:eastAsia="仿宋_GB2312" w:cs="Times New Roman"/>
          <w:bCs/>
          <w:color w:val="000000"/>
          <w:sz w:val="32"/>
          <w:szCs w:val="32"/>
          <w:highlight w:val="none"/>
          <w:lang w:eastAsia="zh-CN"/>
        </w:rPr>
        <w:t>，增长</w:t>
      </w:r>
      <w:r>
        <w:rPr>
          <w:rFonts w:hint="eastAsia" w:eastAsia="仿宋_GB2312" w:cs="Times New Roman"/>
          <w:bCs/>
          <w:color w:val="000000"/>
          <w:sz w:val="32"/>
          <w:szCs w:val="32"/>
          <w:highlight w:val="none"/>
          <w:lang w:val="en-US" w:eastAsia="zh-CN"/>
        </w:rPr>
        <w:t>181.7%</w:t>
      </w:r>
      <w:r>
        <w:rPr>
          <w:rFonts w:hint="eastAsia" w:ascii="Times New Roman" w:hAnsi="Times New Roman" w:eastAsia="仿宋_GB2312" w:cs="Times New Roman"/>
          <w:bCs/>
          <w:color w:val="000000"/>
          <w:sz w:val="32"/>
          <w:szCs w:val="32"/>
          <w:highlight w:val="none"/>
          <w:lang w:eastAsia="zh-CN"/>
        </w:rPr>
        <w:t>。</w:t>
      </w:r>
      <w:r>
        <w:rPr>
          <w:rFonts w:hint="eastAsia" w:eastAsia="仿宋_GB2312" w:cs="Times New Roman"/>
          <w:bCs/>
          <w:color w:val="000000"/>
          <w:sz w:val="32"/>
          <w:szCs w:val="32"/>
          <w:highlight w:val="none"/>
          <w:lang w:eastAsia="zh-CN"/>
        </w:rPr>
        <w:t>加上转移性收入</w:t>
      </w:r>
      <w:r>
        <w:rPr>
          <w:rFonts w:hint="eastAsia" w:eastAsia="仿宋_GB2312" w:cs="Times New Roman"/>
          <w:bCs/>
          <w:color w:val="000000"/>
          <w:sz w:val="32"/>
          <w:szCs w:val="32"/>
          <w:highlight w:val="none"/>
          <w:lang w:val="en-US" w:eastAsia="zh-CN"/>
        </w:rPr>
        <w:t>6万元，收入合计1206万元。</w:t>
      </w:r>
    </w:p>
    <w:p>
      <w:pPr>
        <w:pStyle w:val="2"/>
        <w:keepNext w:val="0"/>
        <w:keepLines w:val="0"/>
        <w:pageBreakBefore w:val="0"/>
        <w:widowControl w:val="0"/>
        <w:kinsoku/>
        <w:wordWrap/>
        <w:overflowPunct/>
        <w:bidi w:val="0"/>
        <w:snapToGrid/>
        <w:spacing w:line="576" w:lineRule="exact"/>
        <w:textAlignment w:val="auto"/>
        <w:rPr>
          <w:rFonts w:hint="eastAsia" w:ascii="Times New Roman" w:hAnsi="Times New Roman" w:cs="Times New Roman"/>
          <w:bCs/>
          <w:color w:val="000000"/>
          <w:sz w:val="32"/>
          <w:szCs w:val="32"/>
          <w:highlight w:val="none"/>
          <w:lang w:eastAsia="zh-CN"/>
        </w:rPr>
      </w:pPr>
      <w:r>
        <w:rPr>
          <w:rFonts w:hint="eastAsia" w:ascii="Times New Roman" w:hAnsi="Times New Roman" w:cs="Times New Roman"/>
          <w:bCs/>
          <w:color w:val="000000"/>
          <w:sz w:val="32"/>
          <w:szCs w:val="32"/>
          <w:highlight w:val="none"/>
          <w:lang w:val="en-US" w:eastAsia="zh-CN"/>
        </w:rPr>
        <w:t xml:space="preserve">    </w:t>
      </w:r>
      <w:r>
        <w:rPr>
          <w:rFonts w:hint="eastAsia" w:ascii="Times New Roman" w:hAnsi="Times New Roman" w:cs="Times New Roman"/>
          <w:bCs/>
          <w:color w:val="000000"/>
          <w:sz w:val="32"/>
          <w:szCs w:val="32"/>
          <w:highlight w:val="none"/>
          <w:lang w:eastAsia="zh-CN"/>
        </w:rPr>
        <w:t>收入分项目完成情况如下：</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left="0" w:leftChars="0" w:right="0" w:rightChars="0" w:firstLine="640" w:firstLineChars="200"/>
        <w:jc w:val="left"/>
        <w:textAlignment w:val="auto"/>
        <w:outlineLvl w:val="9"/>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1．投资服务企业利润收入1200万元，完成调整预算数的</w:t>
      </w:r>
      <w:r>
        <w:rPr>
          <w:rFonts w:hint="eastAsia" w:ascii="Times New Roman" w:hAnsi="Times New Roman" w:cs="Times New Roman"/>
          <w:bCs/>
          <w:color w:val="000000"/>
          <w:kern w:val="2"/>
          <w:sz w:val="32"/>
          <w:szCs w:val="32"/>
          <w:highlight w:val="none"/>
          <w:lang w:val="en-US" w:eastAsia="zh-CN" w:bidi="ar-SA"/>
        </w:rPr>
        <w:t>60.0</w:t>
      </w:r>
      <w:r>
        <w:rPr>
          <w:rFonts w:hint="eastAsia" w:ascii="Times New Roman" w:hAnsi="Times New Roman" w:eastAsia="仿宋_GB2312" w:cs="Times New Roman"/>
          <w:bCs/>
          <w:color w:val="000000"/>
          <w:kern w:val="2"/>
          <w:sz w:val="32"/>
          <w:szCs w:val="32"/>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left="0" w:leftChars="0" w:right="0" w:rightChars="0" w:firstLine="640" w:firstLineChars="200"/>
        <w:jc w:val="left"/>
        <w:textAlignment w:val="auto"/>
        <w:outlineLvl w:val="9"/>
        <w:rPr>
          <w:rFonts w:hint="eastAsia" w:ascii="Times New Roman" w:hAnsi="Times New Roman" w:eastAsia="仿宋_GB2312" w:cs="Times New Roman"/>
          <w:bCs/>
          <w:color w:val="000000"/>
          <w:kern w:val="2"/>
          <w:sz w:val="32"/>
          <w:szCs w:val="32"/>
          <w:highlight w:val="none"/>
          <w:lang w:val="en-US" w:eastAsia="zh-CN" w:bidi="ar-SA"/>
        </w:rPr>
      </w:pPr>
      <w:r>
        <w:rPr>
          <w:rFonts w:hint="eastAsia" w:ascii="Times New Roman" w:hAnsi="Times New Roman" w:eastAsia="仿宋_GB2312" w:cs="Times New Roman"/>
          <w:bCs/>
          <w:color w:val="000000"/>
          <w:kern w:val="2"/>
          <w:sz w:val="32"/>
          <w:szCs w:val="32"/>
          <w:highlight w:val="none"/>
          <w:lang w:val="en-US" w:eastAsia="zh-CN" w:bidi="ar-SA"/>
        </w:rPr>
        <w:t>2．转移性收入6万元，完成调整预算数的100.0%。</w:t>
      </w:r>
    </w:p>
    <w:p>
      <w:pPr>
        <w:keepNext w:val="0"/>
        <w:keepLines w:val="0"/>
        <w:pageBreakBefore w:val="0"/>
        <w:widowControl w:val="0"/>
        <w:suppressAutoHyphens/>
        <w:kinsoku/>
        <w:wordWrap/>
        <w:overflowPunct/>
        <w:topLinePunct w:val="0"/>
        <w:autoSpaceDN w:val="0"/>
        <w:bidi w:val="0"/>
        <w:snapToGrid/>
        <w:spacing w:line="576" w:lineRule="exact"/>
        <w:ind w:firstLine="643" w:firstLineChars="200"/>
        <w:textAlignment w:val="auto"/>
        <w:rPr>
          <w:rFonts w:hint="eastAsia" w:eastAsia="楷体_GB2312" w:cs="Times New Roman"/>
          <w:b/>
          <w:bCs w:val="0"/>
          <w:color w:val="auto"/>
          <w:sz w:val="32"/>
          <w:szCs w:val="32"/>
          <w:highlight w:val="none"/>
          <w:lang w:eastAsia="zh-CN"/>
        </w:rPr>
      </w:pPr>
      <w:r>
        <w:rPr>
          <w:rFonts w:hint="eastAsia" w:eastAsia="楷体_GB2312" w:cs="Times New Roman"/>
          <w:b/>
          <w:bCs w:val="0"/>
          <w:color w:val="auto"/>
          <w:sz w:val="32"/>
          <w:szCs w:val="32"/>
          <w:highlight w:val="none"/>
          <w:lang w:eastAsia="zh-CN"/>
        </w:rPr>
        <w:t>（二）支出决算情况</w:t>
      </w:r>
    </w:p>
    <w:p>
      <w:pPr>
        <w:keepNext w:val="0"/>
        <w:keepLines w:val="0"/>
        <w:pageBreakBefore w:val="0"/>
        <w:widowControl w:val="0"/>
        <w:suppressAutoHyphens/>
        <w:kinsoku/>
        <w:wordWrap/>
        <w:overflowPunct/>
        <w:topLinePunct/>
        <w:bidi w:val="0"/>
        <w:snapToGrid/>
        <w:spacing w:line="576" w:lineRule="exact"/>
        <w:ind w:firstLine="640" w:firstLineChars="200"/>
        <w:textAlignment w:val="auto"/>
        <w:rPr>
          <w:rFonts w:hint="eastAsia" w:eastAsia="仿宋_GB2312" w:cs="Times New Roman"/>
          <w:bCs/>
          <w:color w:val="000000"/>
          <w:sz w:val="32"/>
          <w:szCs w:val="32"/>
          <w:highlight w:val="none"/>
          <w:lang w:val="en-US" w:eastAsia="zh-CN"/>
        </w:rPr>
      </w:pPr>
      <w:r>
        <w:rPr>
          <w:rFonts w:hint="eastAsia" w:ascii="Times New Roman" w:hAnsi="Times New Roman" w:eastAsia="仿宋_GB2312" w:cs="Times New Roman"/>
          <w:bCs/>
          <w:color w:val="000000"/>
          <w:sz w:val="32"/>
          <w:szCs w:val="32"/>
          <w:highlight w:val="none"/>
          <w:lang w:eastAsia="zh-CN"/>
        </w:rPr>
        <w:t>20</w:t>
      </w:r>
      <w:r>
        <w:rPr>
          <w:rFonts w:hint="eastAsia" w:ascii="Times New Roman" w:hAnsi="Times New Roman" w:eastAsia="仿宋_GB2312" w:cs="Times New Roman"/>
          <w:bCs/>
          <w:color w:val="000000"/>
          <w:sz w:val="32"/>
          <w:szCs w:val="32"/>
          <w:highlight w:val="none"/>
          <w:lang w:val="en-US" w:eastAsia="zh-CN"/>
        </w:rPr>
        <w:t>20</w:t>
      </w:r>
      <w:r>
        <w:rPr>
          <w:rFonts w:hint="eastAsia" w:ascii="Times New Roman" w:hAnsi="Times New Roman" w:eastAsia="仿宋_GB2312" w:cs="Times New Roman"/>
          <w:bCs/>
          <w:color w:val="000000"/>
          <w:sz w:val="32"/>
          <w:szCs w:val="32"/>
          <w:highlight w:val="none"/>
          <w:lang w:eastAsia="zh-CN"/>
        </w:rPr>
        <w:t>年</w:t>
      </w:r>
      <w:r>
        <w:rPr>
          <w:rFonts w:hint="eastAsia" w:eastAsia="仿宋_GB2312" w:cs="Times New Roman"/>
          <w:bCs/>
          <w:color w:val="000000"/>
          <w:sz w:val="32"/>
          <w:szCs w:val="32"/>
          <w:highlight w:val="none"/>
          <w:lang w:eastAsia="zh-CN"/>
        </w:rPr>
        <w:t>，全县</w:t>
      </w:r>
      <w:r>
        <w:rPr>
          <w:rFonts w:hint="eastAsia" w:ascii="Times New Roman" w:hAnsi="Times New Roman" w:eastAsia="仿宋_GB2312" w:cs="Times New Roman"/>
          <w:bCs/>
          <w:color w:val="000000"/>
          <w:sz w:val="32"/>
          <w:szCs w:val="32"/>
          <w:highlight w:val="none"/>
          <w:lang w:eastAsia="zh-CN"/>
        </w:rPr>
        <w:t>国有资本经营预算支出0万元。</w:t>
      </w:r>
      <w:r>
        <w:rPr>
          <w:rFonts w:hint="eastAsia" w:eastAsia="仿宋_GB2312" w:cs="Times New Roman"/>
          <w:bCs/>
          <w:color w:val="000000"/>
          <w:sz w:val="32"/>
          <w:szCs w:val="32"/>
          <w:highlight w:val="none"/>
          <w:lang w:eastAsia="zh-CN"/>
        </w:rPr>
        <w:t>加上转移性支出</w:t>
      </w:r>
      <w:r>
        <w:rPr>
          <w:rFonts w:hint="eastAsia" w:eastAsia="仿宋_GB2312" w:cs="Times New Roman"/>
          <w:bCs/>
          <w:color w:val="000000"/>
          <w:sz w:val="32"/>
          <w:szCs w:val="32"/>
          <w:highlight w:val="none"/>
          <w:lang w:val="en-US" w:eastAsia="zh-CN"/>
        </w:rPr>
        <w:t>1206万元，支出合计1206万元。</w:t>
      </w:r>
    </w:p>
    <w:p>
      <w:pPr>
        <w:pStyle w:val="2"/>
        <w:rPr>
          <w:rFonts w:hint="eastAsia"/>
          <w:lang w:val="en-US" w:eastAsia="zh-CN"/>
        </w:rPr>
      </w:pPr>
      <w:r>
        <w:rPr>
          <w:rFonts w:hint="eastAsia" w:ascii="Times New Roman" w:hAnsi="Times New Roman" w:cs="Times New Roman"/>
          <w:bCs/>
          <w:color w:val="000000"/>
          <w:sz w:val="32"/>
          <w:szCs w:val="32"/>
          <w:highlight w:val="none"/>
          <w:lang w:val="en-US" w:eastAsia="zh-CN"/>
        </w:rPr>
        <w:t xml:space="preserve">    </w:t>
      </w:r>
      <w:r>
        <w:rPr>
          <w:rFonts w:hint="eastAsia" w:ascii="Times New Roman" w:hAnsi="Times New Roman" w:cs="Times New Roman"/>
          <w:bCs/>
          <w:color w:val="000000"/>
          <w:sz w:val="32"/>
          <w:szCs w:val="32"/>
          <w:highlight w:val="none"/>
          <w:lang w:eastAsia="zh-CN"/>
        </w:rPr>
        <w:t>支出分项目完成情况如下：</w:t>
      </w:r>
    </w:p>
    <w:p>
      <w:pPr>
        <w:pStyle w:val="2"/>
        <w:rPr>
          <w:rFonts w:hint="eastAsia"/>
          <w:lang w:eastAsia="zh-CN"/>
        </w:rPr>
      </w:pPr>
      <w:r>
        <w:rPr>
          <w:rFonts w:hint="eastAsia" w:ascii="Times New Roman" w:hAnsi="Times New Roman" w:cs="Times New Roman"/>
          <w:bCs/>
          <w:color w:val="000000"/>
          <w:kern w:val="2"/>
          <w:sz w:val="32"/>
          <w:szCs w:val="32"/>
          <w:highlight w:val="none"/>
          <w:lang w:val="en-US" w:eastAsia="zh-CN" w:bidi="ar-SA"/>
        </w:rPr>
        <w:t xml:space="preserve">    </w:t>
      </w:r>
      <w:r>
        <w:rPr>
          <w:rFonts w:hint="eastAsia" w:ascii="Times New Roman" w:hAnsi="Times New Roman" w:eastAsia="仿宋_GB2312" w:cs="Times New Roman"/>
          <w:bCs/>
          <w:color w:val="000000"/>
          <w:kern w:val="2"/>
          <w:sz w:val="32"/>
          <w:szCs w:val="32"/>
          <w:highlight w:val="none"/>
          <w:lang w:val="en-US" w:eastAsia="zh-CN" w:bidi="ar-SA"/>
        </w:rPr>
        <w:t>1．</w:t>
      </w:r>
      <w:r>
        <w:rPr>
          <w:rFonts w:hint="eastAsia" w:ascii="Times New Roman" w:hAnsi="Times New Roman" w:cs="Times New Roman"/>
          <w:bCs/>
          <w:color w:val="000000"/>
          <w:kern w:val="2"/>
          <w:sz w:val="32"/>
          <w:szCs w:val="32"/>
          <w:highlight w:val="none"/>
          <w:lang w:val="en-US" w:eastAsia="zh-CN" w:bidi="ar-SA"/>
        </w:rPr>
        <w:t>转移性支出1206万元，</w:t>
      </w:r>
      <w:r>
        <w:rPr>
          <w:rFonts w:hint="eastAsia" w:ascii="Times New Roman" w:hAnsi="Times New Roman" w:eastAsia="仿宋_GB2312" w:cs="Times New Roman"/>
          <w:bCs/>
          <w:color w:val="000000"/>
          <w:kern w:val="2"/>
          <w:sz w:val="32"/>
          <w:szCs w:val="32"/>
          <w:highlight w:val="none"/>
          <w:lang w:val="en-US" w:eastAsia="zh-CN" w:bidi="ar-SA"/>
        </w:rPr>
        <w:t>完成调整预算数的100.0%</w:t>
      </w:r>
      <w:r>
        <w:rPr>
          <w:rFonts w:hint="eastAsia" w:ascii="Times New Roman" w:hAnsi="Times New Roman" w:cs="Times New Roman"/>
          <w:bCs/>
          <w:color w:val="000000"/>
          <w:kern w:val="2"/>
          <w:sz w:val="32"/>
          <w:szCs w:val="32"/>
          <w:highlight w:val="none"/>
          <w:lang w:val="en-US" w:eastAsia="zh-CN" w:bidi="ar-SA"/>
        </w:rPr>
        <w:t>。</w:t>
      </w:r>
    </w:p>
    <w:p>
      <w:pPr>
        <w:rPr>
          <w:rFonts w:hint="eastAsia" w:ascii="方正小标宋简体" w:hAnsi="方正小标宋简体" w:eastAsia="方正小标宋简体" w:cs="方正小标宋简体"/>
          <w:b w:val="0"/>
          <w:bCs/>
          <w:i w:val="0"/>
          <w:color w:val="auto"/>
          <w:kern w:val="0"/>
          <w:sz w:val="44"/>
          <w:szCs w:val="44"/>
          <w:highlight w:val="none"/>
          <w:u w:val="none"/>
          <w:lang w:val="en-US" w:eastAsia="zh-CN" w:bidi="ar"/>
        </w:rPr>
      </w:pPr>
      <w:r>
        <w:rPr>
          <w:rFonts w:hint="eastAsia" w:ascii="方正小标宋简体" w:hAnsi="方正小标宋简体" w:eastAsia="方正小标宋简体" w:cs="方正小标宋简体"/>
          <w:b w:val="0"/>
          <w:bCs/>
          <w:i w:val="0"/>
          <w:color w:val="auto"/>
          <w:kern w:val="0"/>
          <w:sz w:val="44"/>
          <w:szCs w:val="44"/>
          <w:highlight w:val="none"/>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44"/>
          <w:szCs w:val="44"/>
          <w:highlight w:val="none"/>
        </w:rPr>
      </w:pPr>
      <w:r>
        <w:rPr>
          <w:rFonts w:hint="eastAsia" w:ascii="方正小标宋简体" w:hAnsi="方正小标宋简体" w:eastAsia="方正小标宋简体" w:cs="方正小标宋简体"/>
          <w:b w:val="0"/>
          <w:bCs/>
          <w:i w:val="0"/>
          <w:color w:val="auto"/>
          <w:kern w:val="0"/>
          <w:sz w:val="44"/>
          <w:szCs w:val="44"/>
          <w:highlight w:val="none"/>
          <w:u w:val="none"/>
          <w:lang w:val="en-US" w:eastAsia="zh-CN" w:bidi="ar"/>
        </w:rPr>
        <w:t>常山县2020年一般公共预算收入执行情况</w:t>
      </w:r>
    </w:p>
    <w:p>
      <w:pPr>
        <w:keepNext w:val="0"/>
        <w:keepLines w:val="0"/>
        <w:pageBreakBefore w:val="0"/>
        <w:kinsoku/>
        <w:overflowPunct/>
        <w:autoSpaceDE/>
        <w:autoSpaceDN/>
        <w:bidi w:val="0"/>
        <w:adjustRightInd/>
        <w:spacing w:line="550" w:lineRule="exact"/>
        <w:jc w:val="right"/>
        <w:rPr>
          <w:rStyle w:val="11"/>
          <w:rFonts w:hint="eastAsia" w:ascii="黑体" w:hAnsi="黑体" w:eastAsia="黑体" w:cs="黑体"/>
          <w:color w:val="auto"/>
          <w:highlight w:val="none"/>
          <w:lang w:val="en-US" w:eastAsia="zh-CN" w:bidi="ar"/>
        </w:rPr>
      </w:pPr>
      <w:r>
        <w:rPr>
          <w:rStyle w:val="11"/>
          <w:rFonts w:hint="eastAsia" w:ascii="黑体" w:hAnsi="黑体" w:eastAsia="黑体" w:cs="黑体"/>
          <w:color w:val="auto"/>
          <w:highlight w:val="none"/>
          <w:lang w:val="en-US" w:eastAsia="zh-CN" w:bidi="ar"/>
        </w:rPr>
        <w:t>单位</w:t>
      </w:r>
      <w:r>
        <w:rPr>
          <w:rStyle w:val="12"/>
          <w:rFonts w:hint="eastAsia" w:ascii="黑体" w:hAnsi="黑体" w:eastAsia="黑体" w:cs="黑体"/>
          <w:color w:val="auto"/>
          <w:sz w:val="26"/>
          <w:szCs w:val="26"/>
          <w:highlight w:val="none"/>
          <w:lang w:val="en-US" w:eastAsia="zh-CN" w:bidi="ar"/>
        </w:rPr>
        <w:t>：</w:t>
      </w:r>
      <w:r>
        <w:rPr>
          <w:rStyle w:val="11"/>
          <w:rFonts w:hint="eastAsia" w:ascii="黑体" w:hAnsi="黑体" w:eastAsia="黑体" w:cs="黑体"/>
          <w:color w:val="auto"/>
          <w:highlight w:val="none"/>
          <w:lang w:val="en-US" w:eastAsia="zh-CN" w:bidi="ar"/>
        </w:rPr>
        <w:t>万元</w:t>
      </w:r>
    </w:p>
    <w:tbl>
      <w:tblPr>
        <w:tblStyle w:val="9"/>
        <w:tblW w:w="8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58"/>
        <w:gridCol w:w="1069"/>
        <w:gridCol w:w="979"/>
        <w:gridCol w:w="141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blHeader/>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科目名称</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Style w:val="13"/>
                <w:rFonts w:hint="default" w:ascii="Times New Roman" w:hAnsi="Times New Roman" w:eastAsia="仿宋_GB2312" w:cs="Times New Roman"/>
                <w:color w:val="auto"/>
                <w:sz w:val="26"/>
                <w:szCs w:val="26"/>
                <w:highlight w:val="none"/>
                <w:lang w:val="en-US" w:eastAsia="zh-CN" w:bidi="ar"/>
              </w:rPr>
            </w:pPr>
            <w:r>
              <w:rPr>
                <w:rStyle w:val="13"/>
                <w:rFonts w:hint="eastAsia" w:ascii="Times New Roman" w:hAnsi="Times New Roman" w:eastAsia="仿宋_GB2312" w:cs="Times New Roman"/>
                <w:color w:val="auto"/>
                <w:sz w:val="26"/>
                <w:szCs w:val="26"/>
                <w:highlight w:val="none"/>
                <w:lang w:val="en-US" w:eastAsia="zh-CN" w:bidi="ar"/>
              </w:rPr>
              <w:t>2020年</w:t>
            </w:r>
            <w:r>
              <w:rPr>
                <w:rStyle w:val="13"/>
                <w:rFonts w:hint="default" w:ascii="Times New Roman" w:hAnsi="Times New Roman" w:eastAsia="仿宋_GB2312" w:cs="Times New Roman"/>
                <w:color w:val="auto"/>
                <w:sz w:val="26"/>
                <w:szCs w:val="26"/>
                <w:highlight w:val="none"/>
                <w:lang w:val="en-US" w:eastAsia="zh-CN" w:bidi="ar"/>
              </w:rPr>
              <w:t>调整</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Style w:val="13"/>
                <w:rFonts w:hint="default" w:ascii="Times New Roman" w:hAnsi="Times New Roman" w:eastAsia="仿宋_GB2312" w:cs="Times New Roman"/>
                <w:color w:val="auto"/>
                <w:sz w:val="26"/>
                <w:szCs w:val="26"/>
                <w:highlight w:val="none"/>
                <w:lang w:val="en-US" w:eastAsia="zh-CN" w:bidi="ar"/>
              </w:rPr>
            </w:pPr>
            <w:r>
              <w:rPr>
                <w:rStyle w:val="13"/>
                <w:rFonts w:hint="default" w:ascii="Times New Roman" w:hAnsi="Times New Roman" w:eastAsia="仿宋_GB2312" w:cs="Times New Roman"/>
                <w:color w:val="auto"/>
                <w:sz w:val="26"/>
                <w:szCs w:val="26"/>
                <w:highlight w:val="none"/>
                <w:lang w:val="en-US" w:eastAsia="zh-CN" w:bidi="ar"/>
              </w:rPr>
              <w:t>预算数</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Style w:val="13"/>
                <w:rFonts w:hint="default" w:ascii="Times New Roman" w:hAnsi="Times New Roman" w:eastAsia="仿宋_GB2312" w:cs="Times New Roman"/>
                <w:color w:val="auto"/>
                <w:sz w:val="26"/>
                <w:szCs w:val="26"/>
                <w:highlight w:val="none"/>
                <w:lang w:val="en-US" w:eastAsia="zh-CN" w:bidi="ar"/>
              </w:rPr>
            </w:pPr>
            <w:r>
              <w:rPr>
                <w:rStyle w:val="13"/>
                <w:rFonts w:hint="default" w:ascii="Times New Roman" w:hAnsi="Times New Roman" w:eastAsia="仿宋_GB2312" w:cs="Times New Roman"/>
                <w:color w:val="auto"/>
                <w:sz w:val="26"/>
                <w:szCs w:val="26"/>
                <w:highlight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Style w:val="13"/>
                <w:rFonts w:hint="default" w:ascii="Times New Roman" w:hAnsi="Times New Roman" w:eastAsia="仿宋_GB2312" w:cs="Times New Roman"/>
                <w:color w:val="auto"/>
                <w:sz w:val="26"/>
                <w:szCs w:val="26"/>
                <w:highlight w:val="none"/>
                <w:lang w:val="en-US" w:eastAsia="zh-CN" w:bidi="ar"/>
              </w:rPr>
            </w:pPr>
            <w:r>
              <w:rPr>
                <w:rStyle w:val="13"/>
                <w:rFonts w:hint="default" w:ascii="Times New Roman" w:hAnsi="Times New Roman" w:eastAsia="仿宋_GB2312" w:cs="Times New Roman"/>
                <w:color w:val="auto"/>
                <w:sz w:val="26"/>
                <w:szCs w:val="26"/>
                <w:highlight w:val="none"/>
                <w:lang w:val="en-US" w:eastAsia="zh-CN" w:bidi="ar"/>
              </w:rPr>
              <w:t>执行数</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Style w:val="13"/>
                <w:rFonts w:hint="default" w:ascii="Times New Roman" w:hAnsi="Times New Roman" w:eastAsia="仿宋_GB2312" w:cs="Times New Roman"/>
                <w:color w:val="auto"/>
                <w:sz w:val="26"/>
                <w:szCs w:val="26"/>
                <w:highlight w:val="none"/>
                <w:lang w:val="en-US" w:eastAsia="zh-CN" w:bidi="ar"/>
              </w:rPr>
            </w:pPr>
            <w:r>
              <w:rPr>
                <w:rStyle w:val="13"/>
                <w:rFonts w:hint="default" w:ascii="Times New Roman" w:hAnsi="Times New Roman" w:eastAsia="仿宋_GB2312" w:cs="Times New Roman"/>
                <w:color w:val="auto"/>
                <w:sz w:val="26"/>
                <w:szCs w:val="26"/>
                <w:highlight w:val="none"/>
                <w:lang w:val="en-US" w:eastAsia="zh-CN" w:bidi="ar"/>
              </w:rPr>
              <w:t>完成调整预算数</w:t>
            </w:r>
            <w:r>
              <w:rPr>
                <w:rStyle w:val="13"/>
                <w:rFonts w:hint="eastAsia" w:ascii="Times New Roman" w:hAnsi="Times New Roman" w:eastAsia="仿宋_GB2312" w:cs="Times New Roman"/>
                <w:color w:val="auto"/>
                <w:sz w:val="26"/>
                <w:szCs w:val="26"/>
                <w:highlight w:val="none"/>
                <w:lang w:val="en-US" w:eastAsia="zh-CN" w:bidi="ar"/>
              </w:rPr>
              <w:t>(</w:t>
            </w:r>
            <w:r>
              <w:rPr>
                <w:rStyle w:val="13"/>
                <w:rFonts w:hint="default" w:ascii="Times New Roman" w:hAnsi="Times New Roman" w:eastAsia="仿宋_GB2312" w:cs="Times New Roman"/>
                <w:color w:val="auto"/>
                <w:sz w:val="26"/>
                <w:szCs w:val="26"/>
                <w:highlight w:val="none"/>
                <w:lang w:val="en-US" w:eastAsia="zh-CN" w:bidi="ar"/>
              </w:rPr>
              <w:t>%</w:t>
            </w:r>
            <w:r>
              <w:rPr>
                <w:rStyle w:val="13"/>
                <w:rFonts w:hint="eastAsia" w:ascii="Times New Roman" w:hAnsi="Times New Roman" w:eastAsia="仿宋_GB2312" w:cs="Times New Roman"/>
                <w:color w:val="auto"/>
                <w:sz w:val="26"/>
                <w:szCs w:val="26"/>
                <w:highlight w:val="none"/>
                <w:lang w:val="en-US" w:eastAsia="zh-CN" w:bidi="ar"/>
              </w:rPr>
              <w:t>)</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Style w:val="13"/>
                <w:rFonts w:hint="default" w:ascii="Times New Roman" w:hAnsi="Times New Roman" w:eastAsia="仿宋_GB2312" w:cs="Times New Roman"/>
                <w:color w:val="auto"/>
                <w:sz w:val="26"/>
                <w:szCs w:val="26"/>
                <w:highlight w:val="none"/>
                <w:lang w:val="en-US" w:eastAsia="zh-CN" w:bidi="ar"/>
              </w:rPr>
            </w:pPr>
            <w:r>
              <w:rPr>
                <w:rStyle w:val="13"/>
                <w:rFonts w:hint="eastAsia" w:ascii="Times New Roman" w:hAnsi="Times New Roman" w:eastAsia="仿宋_GB2312" w:cs="Times New Roman"/>
                <w:color w:val="auto"/>
                <w:sz w:val="26"/>
                <w:szCs w:val="26"/>
                <w:highlight w:val="none"/>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一、一般公共预算本级收入合计</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120724</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121905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lang w:val="en-US"/>
              </w:rPr>
            </w:pPr>
            <w:r>
              <w:rPr>
                <w:rFonts w:hint="default" w:ascii="Times New Roman" w:hAnsi="Times New Roman" w:eastAsia="仿宋_GB2312" w:cs="Times New Roman"/>
                <w:b/>
                <w:i w:val="0"/>
                <w:color w:val="auto"/>
                <w:kern w:val="0"/>
                <w:sz w:val="26"/>
                <w:szCs w:val="26"/>
                <w:highlight w:val="none"/>
                <w:u w:val="none"/>
                <w:lang w:val="en-US" w:eastAsia="zh-CN" w:bidi="ar"/>
              </w:rPr>
              <w:t>101.0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 xml:space="preserve"> 税收收入小计</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107024</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105997</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税种收入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67324</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66377</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lang w:val="en-US"/>
              </w:rPr>
            </w:pPr>
            <w:r>
              <w:rPr>
                <w:rFonts w:hint="default" w:ascii="Times New Roman" w:hAnsi="Times New Roman" w:eastAsia="仿宋_GB2312" w:cs="Times New Roman"/>
                <w:b w:val="0"/>
                <w:bCs/>
                <w:i w:val="0"/>
                <w:color w:val="auto"/>
                <w:kern w:val="0"/>
                <w:sz w:val="26"/>
                <w:szCs w:val="26"/>
                <w:highlight w:val="none"/>
                <w:u w:val="none"/>
                <w:lang w:val="en-US" w:eastAsia="zh-CN" w:bidi="ar"/>
              </w:rPr>
              <w:t>98.6</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增值税(50%)</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45750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44890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98.1</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企业所得税(40%)</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18906</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18853</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99.7</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个人所得税(40%)</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2668</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2634</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lang w:val="en-US"/>
              </w:rPr>
            </w:pPr>
            <w:r>
              <w:rPr>
                <w:rFonts w:hint="default" w:ascii="Times New Roman" w:hAnsi="Times New Roman" w:eastAsia="仿宋_GB2312" w:cs="Times New Roman"/>
                <w:i w:val="0"/>
                <w:color w:val="auto"/>
                <w:kern w:val="0"/>
                <w:sz w:val="26"/>
                <w:szCs w:val="26"/>
                <w:highlight w:val="none"/>
                <w:u w:val="none"/>
                <w:lang w:val="en-US" w:eastAsia="zh-CN" w:bidi="ar"/>
              </w:rPr>
              <w:t>98.7</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小税种收入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24750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25293</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lang w:val="en-US"/>
              </w:rPr>
            </w:pPr>
            <w:r>
              <w:rPr>
                <w:rFonts w:hint="default" w:ascii="Times New Roman" w:hAnsi="Times New Roman" w:eastAsia="仿宋_GB2312" w:cs="Times New Roman"/>
                <w:b w:val="0"/>
                <w:bCs/>
                <w:i w:val="0"/>
                <w:color w:val="auto"/>
                <w:kern w:val="0"/>
                <w:sz w:val="26"/>
                <w:szCs w:val="26"/>
                <w:highlight w:val="none"/>
                <w:u w:val="none"/>
                <w:lang w:val="en-US" w:eastAsia="zh-CN" w:bidi="ar"/>
              </w:rPr>
              <w:t>102.2</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资源税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1350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1364</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城市维护建设税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5414</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5468</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房产税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3485</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3419</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98.1</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印花税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1522</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1566</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lang w:val="en-US"/>
              </w:rPr>
            </w:pPr>
            <w:r>
              <w:rPr>
                <w:rFonts w:hint="default" w:ascii="Times New Roman" w:hAnsi="Times New Roman" w:eastAsia="仿宋_GB2312" w:cs="Times New Roman"/>
                <w:i w:val="0"/>
                <w:color w:val="auto"/>
                <w:kern w:val="0"/>
                <w:sz w:val="26"/>
                <w:szCs w:val="26"/>
                <w:highlight w:val="none"/>
                <w:u w:val="none"/>
                <w:lang w:val="en-US" w:eastAsia="zh-CN" w:bidi="ar"/>
              </w:rPr>
              <w:t>102.9</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城镇土地使用税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4085</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4140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lang w:val="en-US"/>
              </w:rPr>
            </w:pPr>
            <w:r>
              <w:rPr>
                <w:rFonts w:hint="default" w:ascii="Times New Roman" w:hAnsi="Times New Roman" w:eastAsia="仿宋_GB2312" w:cs="Times New Roman"/>
                <w:i w:val="0"/>
                <w:color w:val="auto"/>
                <w:kern w:val="0"/>
                <w:sz w:val="26"/>
                <w:szCs w:val="26"/>
                <w:highlight w:val="none"/>
                <w:u w:val="none"/>
                <w:lang w:val="en-US" w:eastAsia="zh-CN" w:bidi="ar"/>
              </w:rPr>
              <w:t>101.</w:t>
            </w:r>
            <w:r>
              <w:rPr>
                <w:rFonts w:hint="eastAsia" w:ascii="Times New Roman" w:hAnsi="Times New Roman" w:eastAsia="仿宋_GB2312" w:cs="Times New Roman"/>
                <w:i w:val="0"/>
                <w:color w:val="auto"/>
                <w:kern w:val="0"/>
                <w:sz w:val="26"/>
                <w:szCs w:val="26"/>
                <w:highlight w:val="none"/>
                <w:u w:val="none"/>
                <w:lang w:val="en-US" w:eastAsia="zh-CN" w:bidi="ar"/>
              </w:rPr>
              <w:t>3</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土地增值税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7486</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8024</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lang w:val="en-US"/>
              </w:rPr>
            </w:pPr>
            <w:r>
              <w:rPr>
                <w:rFonts w:hint="default" w:ascii="Times New Roman" w:hAnsi="Times New Roman" w:eastAsia="仿宋_GB2312" w:cs="Times New Roman"/>
                <w:i w:val="0"/>
                <w:color w:val="auto"/>
                <w:kern w:val="0"/>
                <w:sz w:val="26"/>
                <w:szCs w:val="26"/>
                <w:highlight w:val="none"/>
                <w:u w:val="none"/>
                <w:lang w:val="en-US" w:eastAsia="zh-CN" w:bidi="ar"/>
              </w:rPr>
              <w:t>107.2</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车船税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882</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899</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101.9</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环保税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526</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413</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78.5</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其他税收收入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auto"/>
                <w:kern w:val="0"/>
                <w:sz w:val="26"/>
                <w:szCs w:val="26"/>
                <w:highlight w:val="none"/>
                <w:u w:val="none"/>
                <w:lang w:val="en-US" w:eastAsia="zh-CN" w:bidi="ar"/>
              </w:rPr>
              <w:t>农业两税收入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14950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14327</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95.8</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val="0"/>
                <w:bCs/>
                <w:i w:val="0"/>
                <w:color w:val="auto"/>
                <w:sz w:val="26"/>
                <w:szCs w:val="26"/>
                <w:highlight w:val="none"/>
                <w:u w:val="none"/>
              </w:rPr>
            </w:pPr>
            <w:r>
              <w:rPr>
                <w:rFonts w:hint="default" w:ascii="Times New Roman" w:hAnsi="Times New Roman" w:eastAsia="仿宋_GB2312" w:cs="Times New Roman"/>
                <w:b w:val="0"/>
                <w:bCs/>
                <w:i w:val="0"/>
                <w:color w:val="auto"/>
                <w:kern w:val="0"/>
                <w:sz w:val="26"/>
                <w:szCs w:val="26"/>
                <w:highlight w:val="none"/>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耕地占用税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契税</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14910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14313</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96.0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 xml:space="preserve"> 非税收入小计</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13700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15908</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116.1</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专项收入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5697</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5777</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101.4</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教育费附加收入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2863</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2931</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lang w:val="en-US"/>
              </w:rPr>
            </w:pPr>
            <w:r>
              <w:rPr>
                <w:rFonts w:hint="default" w:ascii="Times New Roman" w:hAnsi="Times New Roman" w:eastAsia="仿宋_GB2312" w:cs="Times New Roman"/>
                <w:i w:val="0"/>
                <w:color w:val="auto"/>
                <w:kern w:val="0"/>
                <w:sz w:val="26"/>
                <w:szCs w:val="26"/>
                <w:highlight w:val="none"/>
                <w:u w:val="none"/>
                <w:lang w:val="en-US" w:eastAsia="zh-CN" w:bidi="ar"/>
              </w:rPr>
              <w:t>102.4</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地方教育费附加收入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1937</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1949</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100.6</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残疾人就业保障金收入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森林植被恢复费收入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367</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367</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 xml:space="preserve">    水利建设专项收入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行政事业性收费收入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2178</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2180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lang w:val="en-US"/>
              </w:rPr>
            </w:pPr>
            <w:r>
              <w:rPr>
                <w:rFonts w:hint="default" w:ascii="Times New Roman" w:hAnsi="Times New Roman" w:eastAsia="仿宋_GB2312" w:cs="Times New Roman"/>
                <w:b/>
                <w:bCs w:val="0"/>
                <w:i w:val="0"/>
                <w:color w:val="auto"/>
                <w:kern w:val="0"/>
                <w:sz w:val="26"/>
                <w:szCs w:val="26"/>
                <w:highlight w:val="none"/>
                <w:u w:val="none"/>
                <w:lang w:val="en-US" w:eastAsia="zh-CN" w:bidi="ar"/>
              </w:rPr>
              <w:t>100.1</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罚没收入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2580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4645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180.0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国有资源(资产)有偿使用收入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2404</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2465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102.5</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left"/>
              <w:textAlignment w:val="center"/>
              <w:rPr>
                <w:rFonts w:hint="default" w:ascii="Times New Roman" w:hAnsi="Times New Roman" w:eastAsia="仿宋"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 xml:space="preserve">  政府住房基金收入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841</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841</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val="0"/>
                <w:i w:val="0"/>
                <w:color w:val="auto"/>
                <w:sz w:val="26"/>
                <w:szCs w:val="26"/>
                <w:highlight w:val="none"/>
                <w:u w:val="none"/>
              </w:rPr>
            </w:pPr>
            <w:r>
              <w:rPr>
                <w:rFonts w:hint="default" w:ascii="Times New Roman" w:hAnsi="Times New Roman" w:eastAsia="仿宋_GB2312" w:cs="Times New Roman"/>
                <w:b/>
                <w:bCs w:val="0"/>
                <w:i w:val="0"/>
                <w:color w:val="auto"/>
                <w:kern w:val="0"/>
                <w:sz w:val="26"/>
                <w:szCs w:val="26"/>
                <w:highlight w:val="none"/>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both"/>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二、转移性收入合计</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eastAsia" w:ascii="Times New Roman" w:hAnsi="Times New Roman" w:eastAsia="仿宋_GB2312" w:cs="Times New Roman"/>
                <w:b/>
                <w:i w:val="0"/>
                <w:color w:val="auto"/>
                <w:kern w:val="0"/>
                <w:sz w:val="26"/>
                <w:szCs w:val="26"/>
                <w:highlight w:val="none"/>
                <w:u w:val="none"/>
                <w:lang w:val="en-US" w:eastAsia="zh-CN" w:bidi="ar"/>
              </w:rPr>
              <w:t>480216</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lang w:val="en-US"/>
              </w:rPr>
            </w:pPr>
            <w:r>
              <w:rPr>
                <w:rFonts w:hint="eastAsia" w:eastAsia="仿宋_GB2312" w:cs="Times New Roman"/>
                <w:b/>
                <w:i w:val="0"/>
                <w:color w:val="auto"/>
                <w:kern w:val="0"/>
                <w:sz w:val="26"/>
                <w:szCs w:val="26"/>
                <w:highlight w:val="none"/>
                <w:u w:val="none"/>
                <w:lang w:val="en-US" w:eastAsia="zh-CN" w:bidi="ar"/>
              </w:rPr>
              <w:t>496705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rPr>
            </w:pPr>
            <w:r>
              <w:rPr>
                <w:rFonts w:hint="eastAsia" w:cs="Times New Roman"/>
                <w:b/>
                <w:i w:val="0"/>
                <w:color w:val="auto"/>
                <w:sz w:val="26"/>
                <w:szCs w:val="26"/>
                <w:highlight w:val="none"/>
                <w:u w:val="none"/>
                <w:lang w:val="en-US" w:eastAsia="zh-CN"/>
              </w:rPr>
              <w:t>103.4</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rPr>
            </w:pPr>
            <w:r>
              <w:rPr>
                <w:rFonts w:hint="eastAsia" w:ascii="Times New Roman" w:hAnsi="Times New Roman" w:eastAsia="宋体" w:cs="Times New Roman"/>
                <w:b/>
                <w:i w:val="0"/>
                <w:color w:val="auto"/>
                <w:sz w:val="26"/>
                <w:szCs w:val="26"/>
                <w:highlight w:val="none"/>
                <w:u w:val="none"/>
                <w:lang w:val="en-US" w:eastAsia="zh-CN"/>
              </w:rPr>
              <w:t>-</w:t>
            </w:r>
            <w:r>
              <w:rPr>
                <w:rFonts w:hint="eastAsia" w:cs="Times New Roman"/>
                <w:b/>
                <w:i w:val="0"/>
                <w:color w:val="auto"/>
                <w:sz w:val="26"/>
                <w:szCs w:val="26"/>
                <w:highlight w:val="none"/>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left"/>
              <w:textAlignment w:val="center"/>
              <w:rPr>
                <w:rFonts w:hint="default" w:ascii="Times New Roman" w:hAnsi="Times New Roman" w:eastAsia="仿宋"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上级税收返还收入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eastAsia" w:ascii="Times New Roman" w:hAnsi="Times New Roman" w:eastAsia="仿宋_GB2312" w:cs="Times New Roman"/>
                <w:b/>
                <w:bCs/>
                <w:i w:val="0"/>
                <w:color w:val="auto"/>
                <w:kern w:val="0"/>
                <w:sz w:val="26"/>
                <w:szCs w:val="26"/>
                <w:highlight w:val="none"/>
                <w:u w:val="none"/>
                <w:lang w:val="en-US" w:eastAsia="zh-CN" w:bidi="ar"/>
              </w:rPr>
              <w:t>9835</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9835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bCs/>
                <w:i w:val="0"/>
                <w:color w:val="auto"/>
                <w:sz w:val="26"/>
                <w:szCs w:val="26"/>
                <w:highlight w:val="none"/>
                <w:u w:val="none"/>
                <w:lang w:val="en-US"/>
              </w:rPr>
            </w:pPr>
            <w:r>
              <w:rPr>
                <w:rFonts w:hint="eastAsia" w:ascii="Times New Roman" w:hAnsi="Times New Roman" w:eastAsia="宋体" w:cs="Times New Roman"/>
                <w:b/>
                <w:bCs/>
                <w:i w:val="0"/>
                <w:color w:val="auto"/>
                <w:sz w:val="26"/>
                <w:szCs w:val="26"/>
                <w:highlight w:val="none"/>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left"/>
              <w:textAlignment w:val="center"/>
              <w:rPr>
                <w:rFonts w:hint="default" w:ascii="Times New Roman" w:hAnsi="Times New Roman" w:eastAsia="仿宋"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中央、省、市各项补助收入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eastAsia" w:ascii="Times New Roman" w:hAnsi="Times New Roman" w:eastAsia="仿宋_GB2312" w:cs="Times New Roman"/>
                <w:b/>
                <w:bCs/>
                <w:i w:val="0"/>
                <w:color w:val="auto"/>
                <w:kern w:val="0"/>
                <w:sz w:val="26"/>
                <w:szCs w:val="26"/>
                <w:highlight w:val="none"/>
                <w:u w:val="none"/>
                <w:lang w:val="en-US" w:eastAsia="zh-CN" w:bidi="ar"/>
              </w:rPr>
              <w:t>269100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lang w:val="en-US"/>
              </w:rPr>
            </w:pPr>
            <w:r>
              <w:rPr>
                <w:rFonts w:hint="eastAsia" w:eastAsia="仿宋_GB2312" w:cs="Times New Roman"/>
                <w:b/>
                <w:bCs/>
                <w:i w:val="0"/>
                <w:color w:val="auto"/>
                <w:kern w:val="0"/>
                <w:sz w:val="26"/>
                <w:szCs w:val="26"/>
                <w:highlight w:val="none"/>
                <w:u w:val="none"/>
                <w:lang w:val="en-US" w:eastAsia="zh-CN" w:bidi="ar"/>
              </w:rPr>
              <w:t>301665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lang w:val="en-US"/>
              </w:rPr>
            </w:pPr>
            <w:r>
              <w:rPr>
                <w:rFonts w:hint="eastAsia" w:cs="Times New Roman"/>
                <w:b/>
                <w:bCs/>
                <w:i w:val="0"/>
                <w:color w:val="auto"/>
                <w:sz w:val="26"/>
                <w:szCs w:val="26"/>
                <w:highlight w:val="none"/>
                <w:u w:val="none"/>
                <w:lang w:val="en-US" w:eastAsia="zh-CN"/>
              </w:rPr>
              <w:t>112.1</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lang w:val="en-US" w:eastAsia="zh-CN"/>
              </w:rPr>
            </w:pPr>
            <w:r>
              <w:rPr>
                <w:rFonts w:hint="eastAsia" w:cs="Times New Roman"/>
                <w:b/>
                <w:bCs/>
                <w:i w:val="0"/>
                <w:color w:val="auto"/>
                <w:sz w:val="26"/>
                <w:szCs w:val="26"/>
                <w:highlight w:val="none"/>
                <w:u w:val="none"/>
                <w:lang w:val="en-US" w:eastAsia="zh-CN"/>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left"/>
              <w:textAlignment w:val="center"/>
              <w:rPr>
                <w:rFonts w:hint="default" w:ascii="Times New Roman" w:hAnsi="Times New Roman" w:eastAsia="仿宋"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地方政府一般债务转贷收入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eastAsia" w:ascii="Times New Roman" w:hAnsi="Times New Roman" w:eastAsia="仿宋_GB2312" w:cs="Times New Roman"/>
                <w:b/>
                <w:bCs/>
                <w:i w:val="0"/>
                <w:color w:val="auto"/>
                <w:kern w:val="0"/>
                <w:sz w:val="26"/>
                <w:szCs w:val="26"/>
                <w:highlight w:val="none"/>
                <w:u w:val="none"/>
                <w:lang w:val="en-US" w:eastAsia="zh-CN" w:bidi="ar"/>
              </w:rPr>
              <w:t>42000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42000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left"/>
              <w:textAlignment w:val="center"/>
              <w:rPr>
                <w:rFonts w:hint="default" w:ascii="Times New Roman" w:hAnsi="Times New Roman" w:eastAsia="仿宋"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调入资金</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eastAsia" w:ascii="Times New Roman" w:hAnsi="Times New Roman" w:eastAsia="仿宋_GB2312" w:cs="Times New Roman"/>
                <w:b/>
                <w:bCs/>
                <w:i w:val="0"/>
                <w:color w:val="auto"/>
                <w:kern w:val="0"/>
                <w:sz w:val="26"/>
                <w:szCs w:val="26"/>
                <w:highlight w:val="none"/>
                <w:u w:val="none"/>
                <w:lang w:val="en-US" w:eastAsia="zh-CN" w:bidi="ar"/>
              </w:rPr>
              <w:t>119511</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lang w:val="en-US"/>
              </w:rPr>
            </w:pPr>
            <w:r>
              <w:rPr>
                <w:rFonts w:hint="eastAsia" w:eastAsia="仿宋_GB2312" w:cs="Times New Roman"/>
                <w:b/>
                <w:bCs/>
                <w:i w:val="0"/>
                <w:color w:val="auto"/>
                <w:kern w:val="0"/>
                <w:sz w:val="26"/>
                <w:szCs w:val="26"/>
                <w:highlight w:val="none"/>
                <w:u w:val="none"/>
                <w:lang w:val="en-US" w:eastAsia="zh-CN" w:bidi="ar"/>
              </w:rPr>
              <w:t>103435</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lang w:val="en-US"/>
              </w:rPr>
            </w:pPr>
            <w:r>
              <w:rPr>
                <w:rFonts w:hint="eastAsia" w:cs="Times New Roman"/>
                <w:b/>
                <w:bCs/>
                <w:i w:val="0"/>
                <w:color w:val="auto"/>
                <w:sz w:val="26"/>
                <w:szCs w:val="26"/>
                <w:highlight w:val="none"/>
                <w:u w:val="none"/>
                <w:lang w:val="en-US" w:eastAsia="zh-CN"/>
              </w:rPr>
              <w:t>86.5</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lang w:val="en-US"/>
              </w:rPr>
            </w:pPr>
            <w:r>
              <w:rPr>
                <w:rFonts w:hint="eastAsia" w:ascii="Times New Roman" w:hAnsi="Times New Roman" w:eastAsia="宋体" w:cs="Times New Roman"/>
                <w:b/>
                <w:bCs/>
                <w:i w:val="0"/>
                <w:color w:val="auto"/>
                <w:sz w:val="26"/>
                <w:szCs w:val="26"/>
                <w:highlight w:val="none"/>
                <w:u w:val="none"/>
                <w:lang w:val="en-US" w:eastAsia="zh-CN"/>
              </w:rPr>
              <w:t>-</w:t>
            </w:r>
            <w:r>
              <w:rPr>
                <w:rFonts w:hint="eastAsia" w:cs="Times New Roman"/>
                <w:b/>
                <w:bCs/>
                <w:i w:val="0"/>
                <w:color w:val="auto"/>
                <w:sz w:val="26"/>
                <w:szCs w:val="26"/>
                <w:highlight w:val="none"/>
                <w:u w:val="none"/>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left"/>
              <w:textAlignment w:val="center"/>
              <w:rPr>
                <w:rFonts w:hint="default" w:ascii="Times New Roman" w:hAnsi="Times New Roman" w:eastAsia="仿宋"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动用预算稳定调节基金</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eastAsia" w:ascii="Times New Roman" w:hAnsi="Times New Roman" w:eastAsia="仿宋_GB2312" w:cs="Times New Roman"/>
                <w:b/>
                <w:bCs/>
                <w:i w:val="0"/>
                <w:color w:val="auto"/>
                <w:kern w:val="0"/>
                <w:sz w:val="26"/>
                <w:szCs w:val="26"/>
                <w:highlight w:val="none"/>
                <w:u w:val="none"/>
                <w:lang w:val="en-US" w:eastAsia="zh-CN" w:bidi="ar"/>
              </w:rPr>
              <w:t>15313</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cs="Times New Roman"/>
                <w:b/>
                <w:bCs/>
                <w:i w:val="0"/>
                <w:color w:val="auto"/>
                <w:kern w:val="0"/>
                <w:sz w:val="26"/>
                <w:szCs w:val="26"/>
                <w:highlight w:val="none"/>
                <w:u w:val="none"/>
                <w:lang w:val="en-US" w:eastAsia="zh-CN" w:bidi="ar"/>
              </w:rPr>
            </w:pPr>
            <w:r>
              <w:rPr>
                <w:rFonts w:hint="default" w:ascii="Times New Roman" w:hAnsi="Times New Roman" w:eastAsia="仿宋_GB2312" w:cs="Times New Roman"/>
                <w:b/>
                <w:bCs/>
                <w:i w:val="0"/>
                <w:color w:val="auto"/>
                <w:kern w:val="0"/>
                <w:sz w:val="26"/>
                <w:szCs w:val="26"/>
                <w:highlight w:val="none"/>
                <w:u w:val="none"/>
                <w:lang w:val="en-US" w:eastAsia="zh-CN" w:bidi="ar"/>
              </w:rPr>
              <w:t>15313</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left"/>
              <w:textAlignment w:val="center"/>
              <w:rPr>
                <w:rFonts w:hint="default" w:ascii="Times New Roman" w:hAnsi="Times New Roman" w:eastAsia="仿宋"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动用上年结余结转资金收入</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eastAsia" w:ascii="Times New Roman" w:hAnsi="Times New Roman" w:eastAsia="仿宋_GB2312" w:cs="Times New Roman"/>
                <w:b/>
                <w:bCs/>
                <w:i w:val="0"/>
                <w:color w:val="auto"/>
                <w:kern w:val="0"/>
                <w:sz w:val="26"/>
                <w:szCs w:val="26"/>
                <w:highlight w:val="none"/>
                <w:u w:val="none"/>
                <w:lang w:val="en-US" w:eastAsia="zh-CN" w:bidi="ar"/>
              </w:rPr>
              <w:t>24457</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bCs/>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24457</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100.0</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eastAsia" w:ascii="Times New Roman" w:hAnsi="Times New Roman" w:eastAsia="宋体" w:cs="Times New Roman"/>
                <w:b/>
                <w:bCs/>
                <w:i w:val="0"/>
                <w:color w:val="auto"/>
                <w:sz w:val="26"/>
                <w:szCs w:val="26"/>
                <w:highlight w:val="none"/>
                <w:u w:val="none"/>
              </w:rPr>
            </w:pPr>
            <w:r>
              <w:rPr>
                <w:rFonts w:hint="eastAsia" w:ascii="Times New Roman" w:hAnsi="Times New Roman" w:eastAsia="宋体" w:cs="Times New Roman"/>
                <w:b/>
                <w:bCs/>
                <w:i w:val="0"/>
                <w:color w:val="auto"/>
                <w:sz w:val="26"/>
                <w:szCs w:val="26"/>
                <w:highlight w:val="none"/>
                <w:u w:val="none"/>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center"/>
              <w:textAlignment w:val="center"/>
              <w:rPr>
                <w:rFonts w:hint="default" w:ascii="Times New Roman" w:hAnsi="Times New Roman" w:eastAsia="仿宋"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收入合计</w:t>
            </w:r>
          </w:p>
        </w:tc>
        <w:tc>
          <w:tcPr>
            <w:tcW w:w="10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4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eastAsia" w:ascii="Times New Roman" w:hAnsi="Times New Roman" w:eastAsia="仿宋_GB2312" w:cs="Times New Roman"/>
                <w:b/>
                <w:i w:val="0"/>
                <w:color w:val="auto"/>
                <w:kern w:val="0"/>
                <w:sz w:val="26"/>
                <w:szCs w:val="26"/>
                <w:highlight w:val="none"/>
                <w:u w:val="none"/>
                <w:lang w:val="en-US" w:eastAsia="zh-CN" w:bidi="ar"/>
              </w:rPr>
              <w:t>600940</w:t>
            </w:r>
          </w:p>
        </w:tc>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lang w:val="en-US"/>
              </w:rPr>
            </w:pPr>
            <w:r>
              <w:rPr>
                <w:rFonts w:hint="eastAsia" w:eastAsia="仿宋_GB2312" w:cs="Times New Roman"/>
                <w:b/>
                <w:i w:val="0"/>
                <w:color w:val="auto"/>
                <w:kern w:val="0"/>
                <w:sz w:val="26"/>
                <w:szCs w:val="26"/>
                <w:highlight w:val="none"/>
                <w:u w:val="none"/>
                <w:lang w:val="en-US" w:eastAsia="zh-CN" w:bidi="ar"/>
              </w:rPr>
              <w:t>618610</w:t>
            </w:r>
          </w:p>
        </w:tc>
        <w:tc>
          <w:tcPr>
            <w:tcW w:w="1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119" w:beforeLines="37" w:after="119" w:afterLines="37" w:line="360" w:lineRule="exact"/>
              <w:ind w:left="21" w:leftChars="10" w:right="21" w:rightChars="10"/>
              <w:jc w:val="right"/>
              <w:rPr>
                <w:rFonts w:hint="default"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102.9</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19" w:beforeLines="37" w:after="119" w:afterLines="37" w:line="36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lang w:val="en-US" w:eastAsia="zh-CN"/>
              </w:rPr>
            </w:pPr>
            <w:r>
              <w:rPr>
                <w:rFonts w:hint="eastAsia" w:ascii="Times New Roman" w:hAnsi="Times New Roman" w:eastAsia="宋体" w:cs="Times New Roman"/>
                <w:b/>
                <w:i w:val="0"/>
                <w:color w:val="auto"/>
                <w:sz w:val="26"/>
                <w:szCs w:val="26"/>
                <w:highlight w:val="none"/>
                <w:u w:val="none"/>
                <w:lang w:val="en-US" w:eastAsia="zh-CN"/>
              </w:rPr>
              <w:t>-</w:t>
            </w:r>
            <w:r>
              <w:rPr>
                <w:rFonts w:hint="eastAsia" w:cs="Times New Roman"/>
                <w:b/>
                <w:i w:val="0"/>
                <w:color w:val="auto"/>
                <w:sz w:val="26"/>
                <w:szCs w:val="26"/>
                <w:highlight w:val="none"/>
                <w:u w:val="none"/>
                <w:lang w:val="en-US" w:eastAsia="zh-CN"/>
              </w:rPr>
              <w:t>1.4</w:t>
            </w:r>
          </w:p>
        </w:tc>
      </w:tr>
    </w:tbl>
    <w:p>
      <w:pPr>
        <w:keepNext w:val="0"/>
        <w:keepLines w:val="0"/>
        <w:pageBreakBefore w:val="0"/>
        <w:kinsoku/>
        <w:overflowPunct/>
        <w:autoSpaceDE/>
        <w:autoSpaceDN/>
        <w:bidi w:val="0"/>
        <w:adjustRightInd/>
        <w:spacing w:line="320" w:lineRule="exact"/>
        <w:rPr>
          <w:rFonts w:hint="default" w:ascii="Times New Roman" w:hAnsi="Times New Roman" w:eastAsia="仿宋_GB2312"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i w:val="0"/>
          <w:color w:val="auto"/>
          <w:kern w:val="0"/>
          <w:sz w:val="44"/>
          <w:szCs w:val="44"/>
          <w:highlight w:val="none"/>
          <w:u w:val="none"/>
          <w:lang w:val="en-US" w:eastAsia="zh-CN" w:bidi="ar"/>
        </w:rPr>
      </w:pPr>
      <w:r>
        <w:rPr>
          <w:rFonts w:hint="default" w:ascii="Times New Roman" w:hAnsi="Times New Roman" w:eastAsia="仿宋_GB2312" w:cs="Times New Roman"/>
          <w:color w:val="auto"/>
          <w:highlight w:val="none"/>
        </w:rPr>
        <w:br w:type="page"/>
      </w:r>
      <w:r>
        <w:rPr>
          <w:rFonts w:hint="eastAsia" w:ascii="方正小标宋简体" w:hAnsi="方正小标宋简体" w:eastAsia="方正小标宋简体" w:cs="方正小标宋简体"/>
          <w:b w:val="0"/>
          <w:bCs/>
          <w:i w:val="0"/>
          <w:color w:val="auto"/>
          <w:kern w:val="0"/>
          <w:sz w:val="44"/>
          <w:szCs w:val="44"/>
          <w:highlight w:val="none"/>
          <w:u w:val="none"/>
          <w:lang w:val="en-US" w:eastAsia="zh-CN" w:bidi="ar"/>
        </w:rPr>
        <w:t>常山县2020年一般公共预算支出执行情况</w:t>
      </w: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eastAsia" w:ascii="黑体" w:hAnsi="黑体" w:eastAsia="黑体" w:cs="黑体"/>
          <w:i w:val="0"/>
          <w:color w:val="auto"/>
          <w:kern w:val="0"/>
          <w:sz w:val="26"/>
          <w:szCs w:val="26"/>
          <w:highlight w:val="none"/>
          <w:u w:val="none"/>
          <w:lang w:val="en-US" w:eastAsia="zh-CN" w:bidi="ar"/>
        </w:rPr>
      </w:pPr>
      <w:r>
        <w:rPr>
          <w:rFonts w:hint="eastAsia" w:ascii="黑体" w:hAnsi="黑体" w:eastAsia="黑体" w:cs="黑体"/>
          <w:i w:val="0"/>
          <w:color w:val="auto"/>
          <w:kern w:val="0"/>
          <w:sz w:val="26"/>
          <w:szCs w:val="26"/>
          <w:highlight w:val="none"/>
          <w:u w:val="none"/>
          <w:lang w:val="en-US" w:eastAsia="zh-CN" w:bidi="ar"/>
        </w:rPr>
        <w:t>单位</w:t>
      </w:r>
      <w:r>
        <w:rPr>
          <w:rStyle w:val="12"/>
          <w:rFonts w:hint="eastAsia" w:ascii="黑体" w:hAnsi="黑体" w:eastAsia="黑体" w:cs="黑体"/>
          <w:color w:val="auto"/>
          <w:sz w:val="26"/>
          <w:szCs w:val="26"/>
          <w:highlight w:val="none"/>
          <w:lang w:val="en-US" w:eastAsia="zh-CN" w:bidi="ar"/>
        </w:rPr>
        <w:t>：</w:t>
      </w:r>
      <w:r>
        <w:rPr>
          <w:rFonts w:hint="eastAsia" w:ascii="黑体" w:hAnsi="黑体" w:eastAsia="黑体" w:cs="黑体"/>
          <w:i w:val="0"/>
          <w:color w:val="auto"/>
          <w:kern w:val="0"/>
          <w:sz w:val="26"/>
          <w:szCs w:val="26"/>
          <w:highlight w:val="none"/>
          <w:u w:val="none"/>
          <w:lang w:val="en-US" w:eastAsia="zh-CN" w:bidi="ar"/>
        </w:rPr>
        <w:t>万元</w:t>
      </w:r>
    </w:p>
    <w:tbl>
      <w:tblPr>
        <w:tblStyle w:val="9"/>
        <w:tblW w:w="87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3"/>
        <w:gridCol w:w="916"/>
        <w:gridCol w:w="914"/>
        <w:gridCol w:w="127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blHeader/>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科目名称</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2020年</w:t>
            </w:r>
            <w:r>
              <w:rPr>
                <w:rFonts w:hint="default" w:ascii="Times New Roman" w:hAnsi="Times New Roman" w:eastAsia="仿宋_GB2312" w:cs="Times New Roman"/>
                <w:b/>
                <w:i w:val="0"/>
                <w:color w:val="auto"/>
                <w:kern w:val="0"/>
                <w:sz w:val="26"/>
                <w:szCs w:val="26"/>
                <w:highlight w:val="none"/>
                <w:u w:val="none"/>
                <w:lang w:val="en-US" w:eastAsia="zh-CN" w:bidi="ar"/>
              </w:rPr>
              <w:t>调整</w:t>
            </w:r>
          </w:p>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预算数</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执行数</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完成调整预算数</w:t>
            </w:r>
            <w:r>
              <w:rPr>
                <w:rFonts w:hint="eastAsia" w:ascii="Times New Roman" w:hAnsi="Times New Roman" w:eastAsia="仿宋_GB2312" w:cs="Times New Roman"/>
                <w:b/>
                <w:i w:val="0"/>
                <w:color w:val="auto"/>
                <w:kern w:val="0"/>
                <w:sz w:val="26"/>
                <w:szCs w:val="26"/>
                <w:highlight w:val="none"/>
                <w:u w:val="none"/>
                <w:lang w:val="en-US" w:eastAsia="zh-CN" w:bidi="ar"/>
              </w:rPr>
              <w:t>(</w:t>
            </w:r>
            <w:r>
              <w:rPr>
                <w:rFonts w:hint="default" w:ascii="Times New Roman" w:hAnsi="Times New Roman" w:eastAsia="仿宋_GB2312" w:cs="Times New Roman"/>
                <w:b/>
                <w:i w:val="0"/>
                <w:color w:val="auto"/>
                <w:kern w:val="0"/>
                <w:sz w:val="26"/>
                <w:szCs w:val="26"/>
                <w:highlight w:val="none"/>
                <w:u w:val="none"/>
                <w:lang w:val="en-US" w:eastAsia="zh-CN" w:bidi="ar"/>
              </w:rPr>
              <w:t>%</w:t>
            </w:r>
            <w:r>
              <w:rPr>
                <w:rFonts w:hint="eastAsia" w:ascii="Times New Roman" w:hAnsi="Times New Roman" w:eastAsia="仿宋_GB2312" w:cs="Times New Roman"/>
                <w:b/>
                <w:i w:val="0"/>
                <w:color w:val="auto"/>
                <w:kern w:val="0"/>
                <w:sz w:val="26"/>
                <w:szCs w:val="26"/>
                <w:highlight w:val="none"/>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kern w:val="0"/>
                <w:sz w:val="26"/>
                <w:szCs w:val="26"/>
                <w:highlight w:val="none"/>
                <w:u w:val="none"/>
                <w:lang w:val="en-US" w:eastAsia="zh-CN" w:bidi="ar"/>
              </w:rPr>
            </w:pPr>
            <w:r>
              <w:rPr>
                <w:rFonts w:hint="eastAsia" w:ascii="仿宋" w:hAnsi="仿宋" w:eastAsia="仿宋_GB2312" w:cs="仿宋"/>
                <w:b/>
                <w:i w:val="0"/>
                <w:color w:val="auto"/>
                <w:kern w:val="0"/>
                <w:sz w:val="26"/>
                <w:szCs w:val="26"/>
                <w:highlight w:val="none"/>
                <w:u w:val="none"/>
                <w:lang w:val="en-US" w:eastAsia="zh-CN" w:bidi="ar"/>
              </w:rPr>
              <w:t>一、一般公共预算支出合计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549936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547839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99.6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一般公共服务支出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57424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57235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人大事务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1743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1733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1545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1535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人大会议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人大代表履职能力提升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代表工作</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其他人大事务支出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政协事务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1230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政协会议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委员视察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参政议政</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其他政协事务支出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政府办公厅(室)及相关机构事务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23827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23785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17109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17067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机关服务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专项业务活动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政务公开审批</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信访事务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事业运行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其他政府办公厅(室)及相关机构事务支出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5548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5548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发展与改革事务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2411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2401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1640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物价管理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其他发展与改革事务支出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758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统计信息事务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专项统计业务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专项普查活动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统计抽样调查</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财政事务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3845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3839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3246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3240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预算改革业务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信息化建设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其他财政事务支出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税收事务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2163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2157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968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962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其他税收事务支出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1195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1195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审计事务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_GB2312" w:hAnsi="仿宋_GB2312" w:eastAsia="仿宋_GB2312" w:cs="仿宋_GB2312"/>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审计业务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信息化建设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其他审计事务支出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人力资源事务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1973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1973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其他人力资源事务支出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纪检监察事务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3552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3531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2982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其他纪检监察事务支出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商贸事务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2760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1648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对外贸易管理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招商引资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其他商贸事务支出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655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民族事务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center"/>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民族工作专项</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港澳台事务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台湾事务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档案事务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627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档案馆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其他档案事务支出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民主党派及工商联事务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其他民主党派及工商联事务支出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群众团体事务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1277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97.8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其他群众团体事务支出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党委办公厅(室)及相关机构事务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1106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1106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899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专项业务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其他党委办公厅(室)及相关机构事务支出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组织事务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2207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公务员事务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其他组织事务支出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宣传事务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1284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1284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其他宣传事务支出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795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795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统战事务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宗教事务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华侨事务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其他统战事务支出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其他共产党事务支出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358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其他共产党事务支出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市场监督管理事务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4355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市场主体管理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市场秩序执法</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事业运行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其他市场监督管理事务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1177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国防支出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国防动员</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兵役征集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国防教育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民兵</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其他国防动员支出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其他国防支出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其他国防支出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公共安全支出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27150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27927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102.9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武装警察部队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武装警察部队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其他武装警察部队支出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公安</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18711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19394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103.7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9560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9930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信息化建设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执法办案</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特别业务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102.8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其他公安支出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5147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检察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2187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2187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1403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1403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其他检察支出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784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784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法院</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5001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5065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101.3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2649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2673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案件审判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案件执行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其他法院支出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2302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司法</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102.5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基层司法业务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普法宣传</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法律援助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社区矫正</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其他司法支出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其他公共安全支出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其他公共安全支出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64420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66827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103.7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教育管理事务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107.3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113.8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其他教育管理事务支出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106.7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普通教育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53594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55394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103.4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学前教育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小学教育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23641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24641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初中教育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11508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11908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高中教育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高等教育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其他普通教育支出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5102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5102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职业教育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3297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3597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109.1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中等职业教育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2834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3034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107.1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高等职业教育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其他职业教育支出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122.0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成人教育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102.3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成人高等教育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102.3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广播电视教育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其他广播电视教育支出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特殊教育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特殊学校教育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其他特殊教育支出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进修及培训</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2139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2139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教师进修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1104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1104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干部教育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其他进修及培训</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教育费附加安排的支出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其他教育费附加安排的支出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3101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3301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其他教育支出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3101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3301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106.4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科学技术支出 </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12808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10883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85.0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科学技术管理事务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94.3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其他科学技术管理事务支出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88.0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应用研究</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机构运行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其他应用研究支出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技术研究与开发</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2219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81.6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其他技术研究与开发支出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2219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81.6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科学技术普及</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490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440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机构运行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94.3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科普活动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其他科学技术普及支出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83.8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其他科学技术支出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8659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7337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84.7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其他科学技术支出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7337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84.7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文化旅游体育与传媒支出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11798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12173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103.2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文化和旅游</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4099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4299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110.2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图书馆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文化活动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群众文化</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文化创作与保护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文化和旅游市场管理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旅游宣传</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文化和旅游管理事务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其他文化和旅游支出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2309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文物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253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253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文物保护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其他文物支出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体育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617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体育竞赛</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体育训练</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体育场馆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其他体育支出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广播电视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3116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3116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1733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1733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广播</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电视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其他广播电视支出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其他文化旅游体育与传媒支出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3713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3888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宣传文化发展专项支出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其他文化旅游体育与传媒支出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3096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3271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社会保障和就业支出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90755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90994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人力资源和社会保障管理事务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1533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1533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941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就业管理事务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社会保险经办机构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其他人力资源和社会保障管理事务支出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民政管理事务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871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871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603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603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社会组织管理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行政区划和地名管理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其他民政管理事务支出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行政事业单位养老支出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27391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27630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机关事业单位基本养老保险缴费支出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7565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7804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103.2</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机关事业单位职业年金缴费支出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3792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3792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对机关事业单位基本养老保险基金的补助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16034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16034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就业补助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1115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就业创业服务补贴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高技能人才培养补助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其他就业补助支出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抚恤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2322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2322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死亡抚恤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伤残抚恤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在乡复员、退伍军人生活补助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优抚事业单位支出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农村籍退役士兵老年生活补助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其他优抚支出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1994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1994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退役安置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2235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2235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退役士兵安置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1623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军队移交政府的离退休人员安置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军队移交政府离退休干部管理机构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退役士兵管理教育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军队转业干部安置</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其他退役安置支出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社会福利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2962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2962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儿童福利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老年福利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殡葬</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1028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1028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社会福利事业单位</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养老服务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其他社会福利支出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残疾人事业</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4221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4221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残疾人康复</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残疾人就业和扶贫</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残疾人生活和护理补贴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2459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其他残疾人事业支出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1289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红十字事业</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其他红十字事业支出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最低生活保障</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8377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8377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城市最低生活保障金支出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2077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农村最低生活保障金支出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临时救助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临时救助支出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流浪乞讨人员救助支出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特困人员救助供养</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702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702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pacing w:val="-11"/>
                <w:sz w:val="26"/>
                <w:szCs w:val="26"/>
                <w:highlight w:val="none"/>
                <w:u w:val="none"/>
              </w:rPr>
            </w:pPr>
            <w:r>
              <w:rPr>
                <w:rFonts w:hint="eastAsia" w:ascii="仿宋" w:hAnsi="仿宋" w:eastAsia="仿宋_GB2312" w:cs="仿宋"/>
                <w:i w:val="0"/>
                <w:color w:val="auto"/>
                <w:spacing w:val="-11"/>
                <w:kern w:val="0"/>
                <w:sz w:val="26"/>
                <w:szCs w:val="26"/>
                <w:highlight w:val="none"/>
                <w:u w:val="none"/>
                <w:lang w:val="en-US" w:eastAsia="zh-CN" w:bidi="ar"/>
              </w:rPr>
              <w:t xml:space="preserve">      城市特困人员救助供养支出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pacing w:val="-11"/>
                <w:sz w:val="26"/>
                <w:szCs w:val="26"/>
                <w:highlight w:val="none"/>
                <w:u w:val="none"/>
              </w:rPr>
            </w:pPr>
            <w:r>
              <w:rPr>
                <w:rFonts w:hint="eastAsia" w:ascii="仿宋" w:hAnsi="仿宋" w:eastAsia="仿宋_GB2312" w:cs="仿宋"/>
                <w:i w:val="0"/>
                <w:color w:val="auto"/>
                <w:spacing w:val="-11"/>
                <w:kern w:val="0"/>
                <w:sz w:val="26"/>
                <w:szCs w:val="26"/>
                <w:highlight w:val="none"/>
                <w:u w:val="none"/>
                <w:lang w:val="en-US" w:eastAsia="zh-CN" w:bidi="ar"/>
              </w:rPr>
              <w:t xml:space="preserve">      农村特困人员救助供养支出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其他生活救助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其他城市生活救助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其他农村生活救助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财政对基本养老保险基金的补助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28230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28230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财政对企业职工基本养老保险基金的补助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14609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14609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财政对城乡居民基本养老保险基金的补助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13621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13621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财政对其他基本养老保险基金的补助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财政对其他社会保险基金的补助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1098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pacing w:val="-11"/>
                <w:sz w:val="26"/>
                <w:szCs w:val="26"/>
                <w:highlight w:val="none"/>
                <w:u w:val="none"/>
              </w:rPr>
            </w:pPr>
            <w:r>
              <w:rPr>
                <w:rFonts w:hint="eastAsia" w:ascii="仿宋" w:hAnsi="仿宋" w:eastAsia="仿宋_GB2312" w:cs="仿宋"/>
                <w:i w:val="0"/>
                <w:color w:val="auto"/>
                <w:spacing w:val="-11"/>
                <w:kern w:val="0"/>
                <w:sz w:val="26"/>
                <w:szCs w:val="26"/>
                <w:highlight w:val="none"/>
                <w:u w:val="none"/>
                <w:lang w:val="en-US" w:eastAsia="zh-CN" w:bidi="ar"/>
              </w:rPr>
              <w:t xml:space="preserve">      财政对工伤保险基金的补助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pacing w:val="-11"/>
                <w:sz w:val="26"/>
                <w:szCs w:val="26"/>
                <w:highlight w:val="none"/>
                <w:u w:val="none"/>
              </w:rPr>
            </w:pPr>
            <w:r>
              <w:rPr>
                <w:rFonts w:hint="eastAsia" w:ascii="仿宋" w:hAnsi="仿宋" w:eastAsia="仿宋_GB2312" w:cs="仿宋"/>
                <w:i w:val="0"/>
                <w:color w:val="auto"/>
                <w:spacing w:val="-11"/>
                <w:kern w:val="0"/>
                <w:sz w:val="26"/>
                <w:szCs w:val="26"/>
                <w:highlight w:val="none"/>
                <w:u w:val="none"/>
                <w:lang w:val="en-US" w:eastAsia="zh-CN" w:bidi="ar"/>
              </w:rPr>
              <w:t xml:space="preserve">      财政对生育保险基金的补助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其他财政对社会保险基金的补助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退役军人管理事务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372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372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拥军优属</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w:t>
            </w:r>
            <w:r>
              <w:rPr>
                <w:rFonts w:hint="eastAsia" w:ascii="仿宋" w:hAnsi="仿宋" w:eastAsia="仿宋_GB2312" w:cs="仿宋"/>
                <w:i w:val="0"/>
                <w:color w:val="auto"/>
                <w:spacing w:val="-11"/>
                <w:kern w:val="0"/>
                <w:sz w:val="26"/>
                <w:szCs w:val="26"/>
                <w:highlight w:val="none"/>
                <w:u w:val="none"/>
                <w:lang w:val="en-US" w:eastAsia="zh-CN" w:bidi="ar"/>
              </w:rPr>
              <w:t>其他退役军人事务管理支出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其他社会保障和就业支出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8447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8447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其他社会保障和就业支出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8447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8447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卫生健康支出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62224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62441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卫生健康管理事务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w:t>
            </w:r>
            <w:r>
              <w:rPr>
                <w:rFonts w:hint="eastAsia" w:ascii="仿宋" w:hAnsi="仿宋" w:eastAsia="仿宋_GB2312" w:cs="仿宋"/>
                <w:i w:val="0"/>
                <w:color w:val="auto"/>
                <w:spacing w:val="-11"/>
                <w:kern w:val="0"/>
                <w:sz w:val="26"/>
                <w:szCs w:val="26"/>
                <w:highlight w:val="none"/>
                <w:u w:val="none"/>
                <w:lang w:val="en-US" w:eastAsia="zh-CN" w:bidi="ar"/>
              </w:rPr>
              <w:t>其他卫生健康管理事务支出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公立医院</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5377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综合医院</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4398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4398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中医(民族)医院</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妇幼保健医院</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其他公立医院支出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基层医疗卫生机构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b/>
                <w:bCs/>
                <w:i w:val="0"/>
                <w:color w:val="auto"/>
                <w:kern w:val="0"/>
                <w:sz w:val="26"/>
                <w:szCs w:val="26"/>
                <w:highlight w:val="none"/>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乡镇卫生院</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4778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4778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w:t>
            </w:r>
            <w:r>
              <w:rPr>
                <w:rFonts w:hint="eastAsia" w:ascii="仿宋" w:hAnsi="仿宋" w:eastAsia="仿宋_GB2312" w:cs="仿宋"/>
                <w:i w:val="0"/>
                <w:color w:val="auto"/>
                <w:spacing w:val="-11"/>
                <w:kern w:val="0"/>
                <w:sz w:val="26"/>
                <w:szCs w:val="26"/>
                <w:highlight w:val="none"/>
                <w:u w:val="none"/>
                <w:lang w:val="en-US" w:eastAsia="zh-CN" w:bidi="ar"/>
              </w:rPr>
              <w:t xml:space="preserve">  其他基层医疗卫生机构支出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公共卫生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12128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12128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疾病预防控制机构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1726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1726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卫生监督机构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妇幼保健机构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2582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2582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基本公共卫生服务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2280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2280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重大公共卫生服务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3628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3628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其他公共卫生支出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计划生育事务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计划生育机构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计划生育服务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其他计划生育事务支出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行政事业单位医疗</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10499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行政单位医疗</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事业单位医疗</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4338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4338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公务员医疗补助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财政对基本医疗保险基金的补助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17337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17554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101.3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财政对城乡居民基本医疗保险基金的补助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17337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17554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医疗救助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4148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4148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城乡医疗救助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3148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3148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其他医疗救助支出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优抚对象医疗</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优抚对象医疗补助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医疗保障管理事务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443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443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医疗保障经办事务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w:t>
            </w:r>
            <w:r>
              <w:rPr>
                <w:rFonts w:hint="eastAsia" w:ascii="仿宋" w:hAnsi="仿宋" w:eastAsia="仿宋_GB2312" w:cs="仿宋"/>
                <w:i w:val="0"/>
                <w:color w:val="auto"/>
                <w:spacing w:val="-11"/>
                <w:kern w:val="0"/>
                <w:sz w:val="26"/>
                <w:szCs w:val="26"/>
                <w:highlight w:val="none"/>
                <w:u w:val="none"/>
                <w:lang w:val="en-US" w:eastAsia="zh-CN" w:bidi="ar"/>
              </w:rPr>
              <w:t xml:space="preserve">   其他医疗保障管理事务支出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老龄卫生健康事务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老龄卫生健康事务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其他卫生健康支出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其他卫生健康支出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3808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节能环保支出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12424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12375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环境保护管理事务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1978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1978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pacing w:val="-11"/>
                <w:sz w:val="26"/>
                <w:szCs w:val="26"/>
                <w:highlight w:val="none"/>
                <w:u w:val="none"/>
              </w:rPr>
            </w:pPr>
            <w:r>
              <w:rPr>
                <w:rFonts w:hint="eastAsia" w:ascii="仿宋" w:hAnsi="仿宋" w:eastAsia="仿宋_GB2312" w:cs="仿宋"/>
                <w:i w:val="0"/>
                <w:color w:val="auto"/>
                <w:spacing w:val="-11"/>
                <w:kern w:val="0"/>
                <w:sz w:val="26"/>
                <w:szCs w:val="26"/>
                <w:highlight w:val="none"/>
                <w:u w:val="none"/>
                <w:lang w:val="en-US" w:eastAsia="zh-CN" w:bidi="ar"/>
              </w:rPr>
              <w:t xml:space="preserve">      其他环境保护管理事务支出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污染防治</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2414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水体</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1959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其他污染防治支出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自然生态保护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其他自然生态保护支出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天然林保护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停伐补助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能源节约利用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能源节约利用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污染减排</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生态环境监测与信息</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生态环境执法监察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其他污染减排支出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循环经济</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763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循环经济</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763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能源管理事务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其他能源管理事务支出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其他节能环保支出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7088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其他节能环保支出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7088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城乡社区支出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27443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19712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城乡社区管理事务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7774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5585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2318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城管执法</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1642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工程建设标准规范编制与监管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其他城乡社区管理事务支出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78.0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城乡社区规划与管理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864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城乡社区规划与管理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城乡社区公共设施</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2784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小城镇基础设施建设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其他城乡社区公共设施支出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2784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城乡社区环境卫生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3337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2397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城乡社区环境卫生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建设市场管理与监督</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建设市场管理与监督</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其他城乡社区支出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8699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其他城乡社区支出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12114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8699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71.8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农林水支出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69400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73931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农业农村</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28639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30506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3901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3901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一般行政管理事务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事业运行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科技转化与推广服务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病虫害控制</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执法监管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防灾救灾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农业生产发展</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农业资源保护修复与利用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成品油价格改革对渔业的补贴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对高校毕业生到基层任职补助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其他农业农村支出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23575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25442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107.9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林业和草原</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6862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7310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2161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事业机构</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森林资源培育</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自然保护区等管理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动植物保护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执法与监督</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林业草原防灾减灾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国家公园</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其他林业和草原支出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4296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4644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水利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14719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15681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水利行业业务管理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水利工程建设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水利工程运行与维护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水利执法监督</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水土保持</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水资源节约管理与保护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水文测报</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防汛</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抗旱</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大中型水库移民后期扶持专项支出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信息管理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水利建设征地及移民支出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883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883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其他水利支出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11415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12377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108.4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扶贫</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3381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3602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其他扶贫支出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3381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3602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农村综合改革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9811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对村级一事一议的补助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2719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对村民委员会和村党支部的补助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102.8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对村集体经济组织的补助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农村综合改革示范试点补助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其他农村综合改革支出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3205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3646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113.8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普惠金融发展支出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农业保险保费补贴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106.8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其他普惠金融发展支出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其他农林水支出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5929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6317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其他农林水支出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6317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106.5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交通运输支出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46900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47154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公路水路运输</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40419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40669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公路建设</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21000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21000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公路养护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1918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1918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公路运输管理</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570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其他公路水路运输支出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15880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16130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铁路运输</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其他铁路运输支出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民用航空运输</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其他民用航空运输支出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955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成品油价格改革对交通运输的补贴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3004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对城市公交的补贴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对农村道路客运的补贴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2965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对出租车的补贴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成品油价格改革补贴其他支出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车辆购置税支出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1453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1453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车辆购置税用于公路等基础设施建设支出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1453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1453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车辆购置税用于农村公路建设支出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其他交通运输支出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公共交通运营补助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其他交通运输支出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资源勘探工业信息等支出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6590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6632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工业和信息产业监管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70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工业和信息产业支持</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国有资产监管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其他国有资产监管支出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支持中小企业发展和管理支出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4861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4903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中小企业发展专项</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2512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其他支持中小企业发展和管理支出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2372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2391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13964.7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其他资源勘探工业信息等支出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1609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其他资源勘探工业信息等支出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1609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1609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商业服务业等支出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95.8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商业流通事务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2142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2242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其他商业流通事务支出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1876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1976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涉外发展服务支出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1179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其他涉外发展服务支出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1179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其他商业服务业等支出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其他商业服务业等支出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金融支出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651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651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金融发展支出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利息费用补贴支出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366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其他金融支出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其他金融支出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重点企业贷款贴息</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自然资源海洋气象等支出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28370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27558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97.1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自然资源事务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11120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10720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96.4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1780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1780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自然资源利用与保护</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1721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1721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基础测绘与地理信息监管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其他自然资源事务支出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7618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7218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94.7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气象事务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353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341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96.6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250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240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96.0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其他气象事务支出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98.1</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其他自然资源海洋气象等支出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16897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16497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97.6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其他自然资源海洋气象等支出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16897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16497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97.6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住房保障支出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9400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9156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97.4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保障性安居工程支出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9346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9102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97.4</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棚户区改造</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农村危房改造</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老旧小区改造</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3237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3137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96.9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其他保障性安居工程支出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5824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5680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97.5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住房改革支出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购房补贴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城乡社区住宅</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其他城乡社区住宅支出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粮油物资储备支出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3080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3077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粮油事务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粮食专项业务活动</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其他粮油事务支出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粮油储备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1716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储备粮油补贴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1719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1716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99.8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重要商品储备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664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664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肉类储备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食盐储备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应急物资储备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589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灾害防治及应急管理支出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2853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3025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106.0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应急管理事务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903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953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105.5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行政运行</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618</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648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104.9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安全监管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安全生产基础</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37</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其他应急管理支出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203</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223</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消防事务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1029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1129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109.7</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消防应急救援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1015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1115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109.9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其他消防事务支出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14</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森林消防事务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其他森林消防事务支出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自然灾害防治</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525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104.0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地质灾害防治</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420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其他自然灾害防治支出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105</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自然灾害救灾及恢复重建支出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408</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中央自然灾害生活补助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地方自然灾害生活补助</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69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其他自然灾害救灾及恢复重建支出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337</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339</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其他灾害防治及应急管理支出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其他支出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b/>
                <w:i w:val="0"/>
                <w:color w:val="auto"/>
                <w:sz w:val="26"/>
                <w:szCs w:val="26"/>
                <w:highlight w:val="none"/>
                <w:u w:val="none"/>
                <w:lang w:val="en-US" w:eastAsia="zh-CN"/>
              </w:rPr>
            </w:pPr>
            <w:r>
              <w:rPr>
                <w:rFonts w:hint="eastAsia" w:cs="Times New Roman"/>
                <w:b/>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b/>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其他支出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eastAsia" w:ascii="Times New Roman" w:hAnsi="Times New Roman" w:eastAsia="宋体" w:cs="Times New Roman"/>
                <w:i w:val="0"/>
                <w:color w:val="auto"/>
                <w:sz w:val="26"/>
                <w:szCs w:val="26"/>
                <w:highlight w:val="none"/>
                <w:u w:val="none"/>
                <w:lang w:val="en-US" w:eastAsia="zh-CN"/>
              </w:rPr>
            </w:pPr>
            <w:r>
              <w:rPr>
                <w:rFonts w:hint="eastAsia" w:cs="Times New Roman"/>
                <w:i w:val="0"/>
                <w:color w:val="auto"/>
                <w:sz w:val="26"/>
                <w:szCs w:val="26"/>
                <w:highlight w:val="none"/>
                <w:u w:val="none"/>
                <w:lang w:val="en-US" w:eastAsia="zh-CN"/>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50" w:lineRule="exact"/>
              <w:ind w:left="21" w:leftChars="10" w:right="21" w:rightChars="10"/>
              <w:jc w:val="right"/>
              <w:rPr>
                <w:rFonts w:hint="default" w:ascii="Times New Roman" w:hAnsi="Times New Roman" w:eastAsia="宋体" w:cs="Times New Roman"/>
                <w:i w:val="0"/>
                <w:color w:val="auto"/>
                <w:sz w:val="26"/>
                <w:szCs w:val="26"/>
                <w:highlight w:val="none"/>
                <w:u w:val="none"/>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债务付息支出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12172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12172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地方政府一般债务付息支出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12172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12172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i w:val="0"/>
                <w:color w:val="auto"/>
                <w:sz w:val="26"/>
                <w:szCs w:val="26"/>
                <w:highlight w:val="none"/>
                <w:u w:val="none"/>
              </w:rPr>
            </w:pPr>
            <w:r>
              <w:rPr>
                <w:rFonts w:hint="eastAsia" w:ascii="仿宋" w:hAnsi="仿宋" w:eastAsia="仿宋_GB2312" w:cs="仿宋"/>
                <w:i w:val="0"/>
                <w:color w:val="auto"/>
                <w:kern w:val="0"/>
                <w:sz w:val="26"/>
                <w:szCs w:val="26"/>
                <w:highlight w:val="none"/>
                <w:u w:val="none"/>
                <w:lang w:val="en-US" w:eastAsia="zh-CN" w:bidi="ar"/>
              </w:rPr>
              <w:t xml:space="preserve">      地方政府一般债券付息支出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12172</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12172</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债务发行费用支出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left"/>
              <w:textAlignment w:val="center"/>
              <w:rPr>
                <w:rFonts w:hint="eastAsia" w:ascii="仿宋" w:hAnsi="仿宋" w:eastAsia="仿宋" w:cs="仿宋"/>
                <w:b/>
                <w:i w:val="0"/>
                <w:color w:val="auto"/>
                <w:sz w:val="26"/>
                <w:szCs w:val="26"/>
                <w:highlight w:val="none"/>
                <w:u w:val="none"/>
              </w:rPr>
            </w:pPr>
            <w:r>
              <w:rPr>
                <w:rFonts w:hint="eastAsia" w:ascii="仿宋" w:hAnsi="仿宋" w:eastAsia="仿宋_GB2312" w:cs="仿宋"/>
                <w:b/>
                <w:i w:val="0"/>
                <w:color w:val="auto"/>
                <w:kern w:val="0"/>
                <w:sz w:val="26"/>
                <w:szCs w:val="26"/>
                <w:highlight w:val="none"/>
                <w:u w:val="none"/>
                <w:lang w:val="en-US" w:eastAsia="zh-CN" w:bidi="ar"/>
              </w:rPr>
              <w:t xml:space="preserve">    地方政府一般债务发行费用支出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46</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46</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宋体"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both"/>
              <w:textAlignment w:val="center"/>
              <w:rPr>
                <w:rFonts w:hint="eastAsia" w:ascii="仿宋" w:hAnsi="仿宋" w:eastAsia="仿宋" w:cs="仿宋"/>
                <w:b/>
                <w:i w:val="0"/>
                <w:color w:val="auto"/>
                <w:kern w:val="0"/>
                <w:sz w:val="26"/>
                <w:szCs w:val="26"/>
                <w:highlight w:val="none"/>
                <w:u w:val="none"/>
                <w:lang w:val="en-US" w:eastAsia="zh-CN" w:bidi="ar"/>
              </w:rPr>
            </w:pPr>
            <w:r>
              <w:rPr>
                <w:rFonts w:hint="eastAsia" w:ascii="仿宋" w:hAnsi="仿宋" w:eastAsia="仿宋_GB2312" w:cs="仿宋"/>
                <w:b/>
                <w:i w:val="0"/>
                <w:color w:val="auto"/>
                <w:kern w:val="0"/>
                <w:sz w:val="26"/>
                <w:szCs w:val="26"/>
                <w:highlight w:val="none"/>
                <w:u w:val="none"/>
                <w:lang w:val="en-US" w:eastAsia="zh-CN" w:bidi="ar"/>
              </w:rPr>
              <w:t>二、转移性支出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 xml:space="preserve"> </w:t>
            </w:r>
            <w:r>
              <w:rPr>
                <w:rFonts w:hint="eastAsia" w:ascii="Times New Roman" w:hAnsi="Times New Roman" w:eastAsia="仿宋_GB2312" w:cs="Times New Roman"/>
                <w:b/>
                <w:i w:val="0"/>
                <w:color w:val="auto"/>
                <w:kern w:val="0"/>
                <w:sz w:val="26"/>
                <w:szCs w:val="26"/>
                <w:highlight w:val="none"/>
                <w:u w:val="none"/>
                <w:lang w:val="en-US" w:eastAsia="zh-CN" w:bidi="ar"/>
              </w:rPr>
              <w:t>51004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eastAsia="仿宋_GB2312" w:cs="Times New Roman"/>
                <w:b/>
                <w:i w:val="0"/>
                <w:color w:val="auto"/>
                <w:kern w:val="0"/>
                <w:sz w:val="26"/>
                <w:szCs w:val="26"/>
                <w:highlight w:val="none"/>
                <w:u w:val="none"/>
                <w:lang w:val="en-US" w:eastAsia="zh-CN" w:bidi="ar"/>
              </w:rPr>
              <w:t>70771</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eastAsia="仿宋_GB2312" w:cs="Times New Roman"/>
                <w:b/>
                <w:i w:val="0"/>
                <w:color w:val="auto"/>
                <w:kern w:val="0"/>
                <w:sz w:val="26"/>
                <w:szCs w:val="26"/>
                <w:highlight w:val="none"/>
                <w:u w:val="none"/>
                <w:lang w:val="en-US" w:eastAsia="zh-CN" w:bidi="ar"/>
              </w:rPr>
              <w:t>138.8</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eastAsia="仿宋_GB2312" w:cs="Times New Roman"/>
                <w:b/>
                <w:i w:val="0"/>
                <w:color w:val="auto"/>
                <w:kern w:val="0"/>
                <w:sz w:val="26"/>
                <w:szCs w:val="26"/>
                <w:highlight w:val="none"/>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上解省支出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27851</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32722</w:t>
            </w: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117.5</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援助其他地区支出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910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910 </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债务还本支出</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7000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default" w:ascii="Times New Roman" w:hAnsi="Times New Roman" w:eastAsia="仿宋_GB2312" w:cs="Times New Roman"/>
                <w:b/>
                <w:bCs/>
                <w:i w:val="0"/>
                <w:color w:val="auto"/>
                <w:kern w:val="0"/>
                <w:sz w:val="26"/>
                <w:szCs w:val="26"/>
                <w:highlight w:val="none"/>
                <w:u w:val="none"/>
                <w:lang w:val="en-US" w:eastAsia="zh-CN" w:bidi="ar"/>
              </w:rPr>
              <w:t xml:space="preserve">7000 </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100.0</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预备费</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调出资金</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ind w:left="21" w:leftChars="10" w:right="21" w:rightChars="10"/>
              <w:jc w:val="right"/>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0</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补充预算稳定调节基金</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2259</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19058</w:t>
            </w: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843.6</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left"/>
              <w:textAlignment w:val="center"/>
              <w:rPr>
                <w:rFonts w:hint="eastAsia" w:ascii="仿宋" w:hAnsi="仿宋" w:eastAsia="仿宋" w:cs="仿宋"/>
                <w:b/>
                <w:bCs/>
                <w:i w:val="0"/>
                <w:color w:val="auto"/>
                <w:kern w:val="0"/>
                <w:sz w:val="26"/>
                <w:szCs w:val="26"/>
                <w:highlight w:val="none"/>
                <w:u w:val="none"/>
                <w:lang w:val="en-US" w:eastAsia="zh-CN" w:bidi="ar"/>
              </w:rPr>
            </w:pPr>
            <w:r>
              <w:rPr>
                <w:rFonts w:hint="eastAsia" w:ascii="仿宋" w:hAnsi="仿宋" w:eastAsia="仿宋_GB2312" w:cs="仿宋"/>
                <w:b/>
                <w:bCs/>
                <w:i w:val="0"/>
                <w:color w:val="auto"/>
                <w:kern w:val="0"/>
                <w:sz w:val="26"/>
                <w:szCs w:val="26"/>
                <w:highlight w:val="none"/>
                <w:u w:val="none"/>
                <w:lang w:val="en-US" w:eastAsia="zh-CN" w:bidi="ar"/>
              </w:rPr>
              <w:t xml:space="preserve"> 结转下年</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12984</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11081</w:t>
            </w:r>
            <w:r>
              <w:rPr>
                <w:rFonts w:hint="default" w:ascii="Times New Roman" w:hAnsi="Times New Roman" w:eastAsia="仿宋_GB2312" w:cs="Times New Roman"/>
                <w:b/>
                <w:bCs/>
                <w:i w:val="0"/>
                <w:color w:val="auto"/>
                <w:kern w:val="0"/>
                <w:sz w:val="26"/>
                <w:szCs w:val="26"/>
                <w:highlight w:val="none"/>
                <w:u w:val="none"/>
                <w:lang w:val="en-US" w:eastAsia="zh-CN" w:bidi="ar"/>
              </w:rPr>
              <w:t xml:space="preserve"> </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eastAsia="仿宋_GB2312" w:cs="Times New Roman"/>
                <w:b/>
                <w:bCs/>
                <w:i w:val="0"/>
                <w:color w:val="auto"/>
                <w:kern w:val="0"/>
                <w:sz w:val="26"/>
                <w:szCs w:val="26"/>
                <w:highlight w:val="none"/>
                <w:u w:val="none"/>
                <w:lang w:val="en-US" w:eastAsia="zh-CN" w:bidi="ar"/>
              </w:rPr>
              <w:t>85.3</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bCs/>
                <w:i w:val="0"/>
                <w:color w:val="auto"/>
                <w:kern w:val="0"/>
                <w:sz w:val="26"/>
                <w:szCs w:val="26"/>
                <w:highlight w:val="none"/>
                <w:u w:val="none"/>
                <w:lang w:val="en-US" w:eastAsia="zh-CN" w:bidi="ar"/>
              </w:rPr>
            </w:pPr>
            <w:r>
              <w:rPr>
                <w:rFonts w:hint="eastAsia" w:ascii="Times New Roman" w:hAnsi="Times New Roman" w:eastAsia="仿宋_GB2312" w:cs="Times New Roman"/>
                <w:b/>
                <w:bCs/>
                <w:i w:val="0"/>
                <w:color w:val="auto"/>
                <w:kern w:val="0"/>
                <w:sz w:val="26"/>
                <w:szCs w:val="26"/>
                <w:highlight w:val="none"/>
                <w:u w:val="none"/>
                <w:lang w:val="en-US" w:eastAsia="zh-CN" w:bidi="ar"/>
              </w:rPr>
              <w:t>-</w:t>
            </w:r>
            <w:r>
              <w:rPr>
                <w:rFonts w:hint="eastAsia" w:eastAsia="仿宋_GB2312" w:cs="Times New Roman"/>
                <w:b/>
                <w:bCs/>
                <w:i w:val="0"/>
                <w:color w:val="auto"/>
                <w:kern w:val="0"/>
                <w:sz w:val="26"/>
                <w:szCs w:val="26"/>
                <w:highlight w:val="none"/>
                <w:u w:val="none"/>
                <w:lang w:val="en-US" w:eastAsia="zh-CN" w:bidi="ar"/>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center"/>
              <w:textAlignment w:val="center"/>
              <w:rPr>
                <w:rFonts w:hint="eastAsia" w:ascii="仿宋" w:hAnsi="仿宋" w:eastAsia="仿宋" w:cs="仿宋"/>
                <w:b/>
                <w:i w:val="0"/>
                <w:color w:val="auto"/>
                <w:kern w:val="0"/>
                <w:sz w:val="26"/>
                <w:szCs w:val="26"/>
                <w:highlight w:val="none"/>
                <w:u w:val="none"/>
                <w:lang w:val="en-US" w:eastAsia="zh-CN" w:bidi="ar"/>
              </w:rPr>
            </w:pPr>
            <w:r>
              <w:rPr>
                <w:rFonts w:hint="eastAsia" w:ascii="仿宋" w:hAnsi="仿宋" w:eastAsia="仿宋_GB2312" w:cs="仿宋"/>
                <w:b/>
                <w:i w:val="0"/>
                <w:color w:val="auto"/>
                <w:kern w:val="0"/>
                <w:sz w:val="26"/>
                <w:szCs w:val="26"/>
                <w:highlight w:val="none"/>
                <w:u w:val="none"/>
                <w:lang w:val="en-US" w:eastAsia="zh-CN" w:bidi="ar"/>
              </w:rPr>
              <w:t>支出合计</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600940</w:t>
            </w:r>
          </w:p>
        </w:tc>
        <w:tc>
          <w:tcPr>
            <w:tcW w:w="9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eastAsia="仿宋_GB2312" w:cs="Times New Roman"/>
                <w:b/>
                <w:i w:val="0"/>
                <w:color w:val="auto"/>
                <w:kern w:val="0"/>
                <w:sz w:val="26"/>
                <w:szCs w:val="26"/>
                <w:highlight w:val="none"/>
                <w:u w:val="none"/>
                <w:lang w:val="en-US" w:eastAsia="zh-CN" w:bidi="ar"/>
              </w:rPr>
              <w:t>618610</w:t>
            </w:r>
            <w:r>
              <w:rPr>
                <w:rFonts w:hint="default" w:ascii="Times New Roman" w:hAnsi="Times New Roman" w:eastAsia="仿宋_GB2312" w:cs="Times New Roman"/>
                <w:b/>
                <w:i w:val="0"/>
                <w:color w:val="auto"/>
                <w:kern w:val="0"/>
                <w:sz w:val="26"/>
                <w:szCs w:val="26"/>
                <w:highlight w:val="none"/>
                <w:u w:val="none"/>
                <w:lang w:val="en-US" w:eastAsia="zh-CN" w:bidi="ar"/>
              </w:rPr>
              <w:t xml:space="preserve"> </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eastAsia="仿宋_GB2312" w:cs="Times New Roman"/>
                <w:b/>
                <w:i w:val="0"/>
                <w:color w:val="auto"/>
                <w:kern w:val="0"/>
                <w:sz w:val="26"/>
                <w:szCs w:val="26"/>
                <w:highlight w:val="none"/>
                <w:u w:val="none"/>
                <w:lang w:val="en-US" w:eastAsia="zh-CN" w:bidi="ar"/>
              </w:rPr>
              <w:t>102.9</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21" w:leftChars="10" w:right="21" w:rightChars="10"/>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w:t>
            </w:r>
            <w:r>
              <w:rPr>
                <w:rFonts w:hint="eastAsia" w:eastAsia="仿宋_GB2312" w:cs="Times New Roman"/>
                <w:b/>
                <w:i w:val="0"/>
                <w:color w:val="auto"/>
                <w:kern w:val="0"/>
                <w:sz w:val="26"/>
                <w:szCs w:val="26"/>
                <w:highlight w:val="none"/>
                <w:u w:val="none"/>
                <w:lang w:val="en-US" w:eastAsia="zh-CN" w:bidi="ar"/>
              </w:rPr>
              <w:t>1.4</w:t>
            </w:r>
          </w:p>
        </w:tc>
      </w:tr>
    </w:tbl>
    <w:p/>
    <w:p>
      <w:pP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br w:type="page"/>
      </w:r>
    </w:p>
    <w:p>
      <w:pPr>
        <w:pStyle w:val="3"/>
        <w:topLinePunct/>
        <w:spacing w:line="532" w:lineRule="exact"/>
        <w:ind w:left="0" w:leftChars="0" w:right="0" w:rightChars="0" w:firstLine="0" w:firstLineChars="0"/>
        <w:jc w:val="cente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t>常山县2020年政府性基金预算收入执行情况</w:t>
      </w:r>
    </w:p>
    <w:p>
      <w:pPr>
        <w:pStyle w:val="3"/>
        <w:keepNext w:val="0"/>
        <w:keepLines w:val="0"/>
        <w:pageBreakBefore w:val="0"/>
        <w:widowControl w:val="0"/>
        <w:kinsoku/>
        <w:wordWrap/>
        <w:overflowPunct/>
        <w:topLinePunct/>
        <w:autoSpaceDE/>
        <w:autoSpaceDN/>
        <w:bidi w:val="0"/>
        <w:adjustRightInd/>
        <w:snapToGrid/>
        <w:spacing w:before="0" w:beforeLines="0" w:after="0" w:afterLines="0" w:line="372" w:lineRule="exact"/>
        <w:ind w:left="0"/>
        <w:jc w:val="right"/>
        <w:textAlignment w:val="auto"/>
        <w:rPr>
          <w:rFonts w:hint="eastAsia" w:ascii="黑体" w:hAnsi="黑体" w:eastAsia="黑体" w:cs="黑体"/>
          <w:b w:val="0"/>
          <w:bCs/>
          <w:color w:val="000000"/>
          <w:sz w:val="28"/>
          <w:szCs w:val="28"/>
          <w:highlight w:val="none"/>
          <w:lang w:eastAsia="zh-CN" w:bidi="ar"/>
        </w:rPr>
      </w:pPr>
      <w:r>
        <w:rPr>
          <w:rStyle w:val="15"/>
          <w:rFonts w:hint="eastAsia" w:ascii="黑体" w:hAnsi="黑体" w:eastAsia="黑体" w:cs="黑体"/>
          <w:b w:val="0"/>
          <w:bCs/>
          <w:sz w:val="28"/>
          <w:szCs w:val="28"/>
          <w:highlight w:val="none"/>
          <w:lang w:val="en-US" w:eastAsia="zh-CN" w:bidi="ar"/>
        </w:rPr>
        <w:t>单位</w:t>
      </w:r>
      <w:r>
        <w:rPr>
          <w:rFonts w:hint="eastAsia" w:ascii="黑体" w:hAnsi="黑体" w:eastAsia="黑体" w:cs="黑体"/>
          <w:b w:val="0"/>
          <w:bCs/>
          <w:sz w:val="28"/>
          <w:szCs w:val="28"/>
          <w:highlight w:val="none"/>
          <w:lang w:val="en-US" w:eastAsia="zh-CN" w:bidi="ar"/>
        </w:rPr>
        <w:t>：</w:t>
      </w:r>
      <w:r>
        <w:rPr>
          <w:rStyle w:val="15"/>
          <w:rFonts w:hint="eastAsia" w:ascii="黑体" w:hAnsi="黑体" w:eastAsia="黑体" w:cs="黑体"/>
          <w:b w:val="0"/>
          <w:bCs/>
          <w:sz w:val="28"/>
          <w:szCs w:val="28"/>
          <w:highlight w:val="none"/>
          <w:lang w:val="en-US" w:eastAsia="zh-CN" w:bidi="ar"/>
        </w:rPr>
        <w:t>万元</w:t>
      </w:r>
    </w:p>
    <w:tbl>
      <w:tblPr>
        <w:tblStyle w:val="9"/>
        <w:tblW w:w="89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24"/>
        <w:gridCol w:w="1531"/>
        <w:gridCol w:w="1153"/>
        <w:gridCol w:w="1153"/>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黑体" w:hAnsi="黑体" w:eastAsia="黑体" w:cs="黑体"/>
                <w:b w:val="0"/>
                <w:bCs/>
                <w:i w:val="0"/>
                <w:color w:val="000000"/>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科目名称</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2020年</w:t>
            </w:r>
            <w:r>
              <w:rPr>
                <w:rFonts w:hint="default" w:ascii="Times New Roman" w:hAnsi="Times New Roman" w:eastAsia="仿宋_GB2312" w:cs="Times New Roman"/>
                <w:b/>
                <w:i w:val="0"/>
                <w:color w:val="auto"/>
                <w:kern w:val="0"/>
                <w:sz w:val="26"/>
                <w:szCs w:val="26"/>
                <w:highlight w:val="none"/>
                <w:u w:val="none"/>
                <w:lang w:val="en-US" w:eastAsia="zh-CN" w:bidi="ar"/>
              </w:rPr>
              <w:t>调整</w:t>
            </w:r>
          </w:p>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预算数</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执行数</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完成调整预算数</w:t>
            </w:r>
            <w:r>
              <w:rPr>
                <w:rFonts w:hint="eastAsia" w:ascii="Times New Roman" w:hAnsi="Times New Roman" w:eastAsia="仿宋_GB2312" w:cs="Times New Roman"/>
                <w:b/>
                <w:i w:val="0"/>
                <w:color w:val="auto"/>
                <w:kern w:val="0"/>
                <w:sz w:val="26"/>
                <w:szCs w:val="26"/>
                <w:highlight w:val="none"/>
                <w:u w:val="none"/>
                <w:lang w:val="en-US" w:eastAsia="zh-CN" w:bidi="ar"/>
              </w:rPr>
              <w:t>(</w:t>
            </w:r>
            <w:r>
              <w:rPr>
                <w:rFonts w:hint="default" w:ascii="Times New Roman" w:hAnsi="Times New Roman" w:eastAsia="仿宋_GB2312" w:cs="Times New Roman"/>
                <w:b/>
                <w:i w:val="0"/>
                <w:color w:val="auto"/>
                <w:kern w:val="0"/>
                <w:sz w:val="26"/>
                <w:szCs w:val="26"/>
                <w:highlight w:val="none"/>
                <w:u w:val="none"/>
                <w:lang w:val="en-US" w:eastAsia="zh-CN" w:bidi="ar"/>
              </w:rPr>
              <w:t>%</w:t>
            </w:r>
            <w:r>
              <w:rPr>
                <w:rFonts w:hint="eastAsia" w:ascii="Times New Roman" w:hAnsi="Times New Roman" w:eastAsia="仿宋_GB2312" w:cs="Times New Roman"/>
                <w:b/>
                <w:i w:val="0"/>
                <w:color w:val="auto"/>
                <w:kern w:val="0"/>
                <w:sz w:val="26"/>
                <w:szCs w:val="26"/>
                <w:highlight w:val="none"/>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21" w:rightChars="1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一、</w:t>
            </w:r>
            <w:r>
              <w:rPr>
                <w:rFonts w:hint="default" w:ascii="Times New Roman" w:hAnsi="Times New Roman" w:eastAsia="仿宋_GB2312" w:cs="Times New Roman"/>
                <w:b/>
                <w:bCs w:val="0"/>
                <w:i w:val="0"/>
                <w:color w:val="000000"/>
                <w:kern w:val="0"/>
                <w:sz w:val="26"/>
                <w:szCs w:val="26"/>
                <w:highlight w:val="none"/>
                <w:u w:val="none"/>
                <w:lang w:val="en-US" w:eastAsia="zh-CN" w:bidi="ar"/>
              </w:rPr>
              <w:t>政府性基金收入合计</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357867</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357553</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99.9</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146.8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国有土地收益基金收入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5483</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5483</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407.2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农业土地开发资金收入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244</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244</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100.0</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国有土地使用权出让金收入</w:t>
            </w:r>
          </w:p>
        </w:tc>
        <w:tc>
          <w:tcPr>
            <w:tcW w:w="1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233502</w:t>
            </w:r>
          </w:p>
        </w:tc>
        <w:tc>
          <w:tcPr>
            <w:tcW w:w="11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233151</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99.</w:t>
            </w:r>
            <w:r>
              <w:rPr>
                <w:rFonts w:hint="eastAsia" w:ascii="Times New Roman" w:hAnsi="Times New Roman" w:eastAsia="仿宋_GB2312" w:cs="Times New Roman"/>
                <w:bCs/>
                <w:i w:val="0"/>
                <w:color w:val="000000"/>
                <w:kern w:val="0"/>
                <w:sz w:val="26"/>
                <w:szCs w:val="26"/>
                <w:highlight w:val="none"/>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240.2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彩票公益金收入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205</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202</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98.5 </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城市基础设施配套费收入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2057</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2057</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722.8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污水处理费收入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1200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1240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103.3 </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jc w:val="center"/>
        </w:trPr>
        <w:tc>
          <w:tcPr>
            <w:tcW w:w="38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彩票发行机构和彩票销售机构的业务费</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40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40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其他政府性基金收入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115136</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115136</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eastAsia" w:ascii="Times New Roman" w:hAnsi="Times New Roman" w:eastAsia="仿宋_GB2312" w:cs="Times New Roman"/>
                <w:bCs/>
                <w:i w:val="0"/>
                <w:color w:val="000000"/>
                <w:kern w:val="0"/>
                <w:sz w:val="26"/>
                <w:szCs w:val="26"/>
                <w:highlight w:val="none"/>
                <w:u w:val="none"/>
                <w:lang w:val="en-US" w:eastAsia="zh-CN" w:bidi="ar"/>
              </w:rPr>
              <w:t>本级</w:t>
            </w:r>
            <w:r>
              <w:rPr>
                <w:rFonts w:hint="default" w:ascii="Times New Roman" w:hAnsi="Times New Roman" w:eastAsia="仿宋_GB2312" w:cs="Times New Roman"/>
                <w:bCs/>
                <w:i w:val="0"/>
                <w:color w:val="000000"/>
                <w:kern w:val="0"/>
                <w:sz w:val="26"/>
                <w:szCs w:val="26"/>
                <w:highlight w:val="none"/>
                <w:u w:val="none"/>
                <w:lang w:val="en-US" w:eastAsia="zh-CN" w:bidi="ar"/>
              </w:rPr>
              <w:t>政府性基金收入合计</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357867</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357553</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99.9</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二、</w:t>
            </w:r>
            <w:r>
              <w:rPr>
                <w:rFonts w:hint="default" w:ascii="Times New Roman" w:hAnsi="Times New Roman" w:eastAsia="仿宋_GB2312" w:cs="Times New Roman"/>
                <w:b/>
                <w:bCs w:val="0"/>
                <w:i w:val="0"/>
                <w:color w:val="000000"/>
                <w:kern w:val="0"/>
                <w:sz w:val="26"/>
                <w:szCs w:val="26"/>
                <w:highlight w:val="none"/>
                <w:u w:val="none"/>
                <w:lang w:val="en-US" w:eastAsia="zh-CN" w:bidi="ar"/>
              </w:rPr>
              <w:t>转移性收入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166345</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166</w:t>
            </w:r>
            <w:r>
              <w:rPr>
                <w:rFonts w:hint="eastAsia" w:ascii="Times New Roman" w:hAnsi="Times New Roman" w:eastAsia="仿宋_GB2312" w:cs="Times New Roman"/>
                <w:b/>
                <w:bCs w:val="0"/>
                <w:i w:val="0"/>
                <w:color w:val="000000"/>
                <w:kern w:val="0"/>
                <w:sz w:val="26"/>
                <w:szCs w:val="26"/>
                <w:highlight w:val="none"/>
                <w:u w:val="none"/>
                <w:lang w:val="en-US" w:eastAsia="zh-CN" w:bidi="ar"/>
              </w:rPr>
              <w:t>326</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100.0</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上级转移支付收入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27800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27781</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99.9</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606.1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地方政府专项债务转贷收入</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131000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131000</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100.0</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227.5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使用结转资金</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7545</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7545</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100.0</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21" w:leftChars="1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8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center"/>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收入合计</w:t>
            </w:r>
          </w:p>
        </w:tc>
        <w:tc>
          <w:tcPr>
            <w:tcW w:w="1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524212</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5238</w:t>
            </w:r>
            <w:r>
              <w:rPr>
                <w:rFonts w:hint="eastAsia" w:ascii="Times New Roman" w:hAnsi="Times New Roman" w:eastAsia="仿宋_GB2312" w:cs="Times New Roman"/>
                <w:b/>
                <w:bCs w:val="0"/>
                <w:i w:val="0"/>
                <w:color w:val="000000"/>
                <w:kern w:val="0"/>
                <w:sz w:val="26"/>
                <w:szCs w:val="26"/>
                <w:highlight w:val="none"/>
                <w:u w:val="none"/>
                <w:lang w:val="en-US" w:eastAsia="zh-CN" w:bidi="ar"/>
              </w:rPr>
              <w:t>79</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99.9</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21" w:rightChars="1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148.0</w:t>
            </w:r>
          </w:p>
        </w:tc>
      </w:tr>
    </w:tbl>
    <w:p>
      <w:pPr>
        <w:ind w:left="0" w:leftChars="0" w:right="0" w:rightChars="0" w:firstLine="0" w:firstLineChars="0"/>
        <w:jc w:val="cente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pPr>
      <w:r>
        <w:rPr>
          <w:rFonts w:hint="default" w:ascii="Times New Roman" w:hAnsi="Times New Roman" w:eastAsia="仿宋_GB2312" w:cs="Times New Roman"/>
          <w:bCs/>
          <w:highlight w:val="none"/>
        </w:rPr>
        <w:br w:type="page"/>
      </w:r>
      <w:r>
        <w:rPr>
          <w:rFonts w:hint="eastAsia" w:ascii="方正小标宋简体" w:hAnsi="方正小标宋简体" w:eastAsia="方正小标宋简体" w:cs="方正小标宋简体"/>
          <w:b w:val="0"/>
          <w:bCs/>
          <w:i w:val="0"/>
          <w:color w:val="000000"/>
          <w:kern w:val="0"/>
          <w:sz w:val="44"/>
          <w:szCs w:val="44"/>
          <w:highlight w:val="none"/>
          <w:u w:val="none"/>
          <w:lang w:val="en-US" w:eastAsia="zh-CN" w:bidi="ar"/>
        </w:rPr>
        <w:t>常山县2020年政府性基金预算支出执行情况</w:t>
      </w:r>
    </w:p>
    <w:p>
      <w:pPr>
        <w:pStyle w:val="3"/>
        <w:keepNext w:val="0"/>
        <w:keepLines w:val="0"/>
        <w:pageBreakBefore w:val="0"/>
        <w:widowControl w:val="0"/>
        <w:kinsoku/>
        <w:wordWrap/>
        <w:overflowPunct/>
        <w:topLinePunct/>
        <w:autoSpaceDE/>
        <w:autoSpaceDN/>
        <w:bidi w:val="0"/>
        <w:adjustRightInd/>
        <w:snapToGrid/>
        <w:spacing w:before="0" w:beforeLines="0" w:after="0" w:afterLines="0" w:line="532" w:lineRule="exact"/>
        <w:ind w:left="0"/>
        <w:jc w:val="right"/>
        <w:textAlignment w:val="auto"/>
        <w:rPr>
          <w:rStyle w:val="15"/>
          <w:rFonts w:hint="eastAsia" w:ascii="黑体" w:hAnsi="黑体" w:eastAsia="黑体" w:cs="黑体"/>
          <w:b w:val="0"/>
          <w:bCs/>
          <w:i w:val="0"/>
          <w:sz w:val="28"/>
          <w:szCs w:val="28"/>
          <w:highlight w:val="none"/>
          <w:lang w:val="en-US" w:eastAsia="zh-CN" w:bidi="ar"/>
        </w:rPr>
      </w:pPr>
      <w:r>
        <w:rPr>
          <w:rStyle w:val="15"/>
          <w:rFonts w:hint="eastAsia" w:ascii="黑体" w:hAnsi="黑体" w:eastAsia="黑体" w:cs="黑体"/>
          <w:b w:val="0"/>
          <w:bCs/>
          <w:i w:val="0"/>
          <w:sz w:val="28"/>
          <w:szCs w:val="28"/>
          <w:highlight w:val="none"/>
          <w:lang w:val="en-US" w:eastAsia="zh-CN" w:bidi="ar"/>
        </w:rPr>
        <w:t>单位</w:t>
      </w:r>
      <w:r>
        <w:rPr>
          <w:rFonts w:hint="eastAsia" w:ascii="黑体" w:hAnsi="黑体" w:eastAsia="黑体" w:cs="黑体"/>
          <w:b w:val="0"/>
          <w:bCs/>
          <w:i w:val="0"/>
          <w:sz w:val="28"/>
          <w:szCs w:val="28"/>
          <w:highlight w:val="none"/>
          <w:lang w:val="en-US" w:eastAsia="zh-CN" w:bidi="ar"/>
        </w:rPr>
        <w:t>：</w:t>
      </w:r>
      <w:r>
        <w:rPr>
          <w:rStyle w:val="15"/>
          <w:rFonts w:hint="eastAsia" w:ascii="黑体" w:hAnsi="黑体" w:eastAsia="黑体" w:cs="黑体"/>
          <w:b w:val="0"/>
          <w:bCs/>
          <w:i w:val="0"/>
          <w:sz w:val="28"/>
          <w:szCs w:val="28"/>
          <w:highlight w:val="none"/>
          <w:lang w:val="en-US" w:eastAsia="zh-CN" w:bidi="ar"/>
        </w:rPr>
        <w:t>万元</w:t>
      </w:r>
    </w:p>
    <w:tbl>
      <w:tblPr>
        <w:tblStyle w:val="9"/>
        <w:tblW w:w="90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56"/>
        <w:gridCol w:w="1017"/>
        <w:gridCol w:w="1065"/>
        <w:gridCol w:w="1198"/>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tblHeader/>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科目名称</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2020年</w:t>
            </w:r>
            <w:r>
              <w:rPr>
                <w:rFonts w:hint="default" w:ascii="Times New Roman" w:hAnsi="Times New Roman" w:eastAsia="仿宋_GB2312" w:cs="Times New Roman"/>
                <w:b/>
                <w:i w:val="0"/>
                <w:color w:val="auto"/>
                <w:kern w:val="0"/>
                <w:sz w:val="26"/>
                <w:szCs w:val="26"/>
                <w:highlight w:val="none"/>
                <w:u w:val="none"/>
                <w:lang w:val="en-US" w:eastAsia="zh-CN" w:bidi="ar"/>
              </w:rPr>
              <w:t>调整</w:t>
            </w:r>
          </w:p>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预算数</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执行数</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完成调整预算数</w:t>
            </w:r>
            <w:r>
              <w:rPr>
                <w:rFonts w:hint="eastAsia" w:ascii="Times New Roman" w:hAnsi="Times New Roman" w:eastAsia="仿宋_GB2312" w:cs="Times New Roman"/>
                <w:b/>
                <w:i w:val="0"/>
                <w:color w:val="auto"/>
                <w:kern w:val="0"/>
                <w:sz w:val="26"/>
                <w:szCs w:val="26"/>
                <w:highlight w:val="none"/>
                <w:u w:val="none"/>
                <w:lang w:val="en-US" w:eastAsia="zh-CN" w:bidi="ar"/>
              </w:rPr>
              <w:t>(</w:t>
            </w:r>
            <w:r>
              <w:rPr>
                <w:rFonts w:hint="default" w:ascii="Times New Roman" w:hAnsi="Times New Roman" w:eastAsia="仿宋_GB2312" w:cs="Times New Roman"/>
                <w:b/>
                <w:i w:val="0"/>
                <w:color w:val="auto"/>
                <w:kern w:val="0"/>
                <w:sz w:val="26"/>
                <w:szCs w:val="26"/>
                <w:highlight w:val="none"/>
                <w:u w:val="none"/>
                <w:lang w:val="en-US" w:eastAsia="zh-CN" w:bidi="ar"/>
              </w:rPr>
              <w:t>%</w:t>
            </w:r>
            <w:r>
              <w:rPr>
                <w:rFonts w:hint="eastAsia" w:ascii="Times New Roman" w:hAnsi="Times New Roman" w:eastAsia="仿宋_GB2312" w:cs="Times New Roman"/>
                <w:b/>
                <w:i w:val="0"/>
                <w:color w:val="auto"/>
                <w:kern w:val="0"/>
                <w:sz w:val="26"/>
                <w:szCs w:val="26"/>
                <w:highlight w:val="none"/>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一、</w:t>
            </w:r>
            <w:r>
              <w:rPr>
                <w:rFonts w:hint="default" w:ascii="Times New Roman" w:hAnsi="Times New Roman" w:eastAsia="仿宋_GB2312" w:cs="Times New Roman"/>
                <w:b/>
                <w:bCs w:val="0"/>
                <w:i w:val="0"/>
                <w:color w:val="000000"/>
                <w:kern w:val="0"/>
                <w:sz w:val="26"/>
                <w:szCs w:val="26"/>
                <w:highlight w:val="none"/>
                <w:u w:val="none"/>
                <w:lang w:val="en-US" w:eastAsia="zh-CN" w:bidi="ar"/>
              </w:rPr>
              <w:t>政府性基金支出合计</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400485</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396568</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99.0</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417.0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文化体育与传媒支出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84</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84</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
                <w:bCs w:val="0"/>
                <w:i w:val="0"/>
                <w:color w:val="000000"/>
                <w:sz w:val="26"/>
                <w:szCs w:val="26"/>
                <w:highlight w:val="none"/>
                <w:u w:val="none"/>
                <w:lang w:val="en-US" w:eastAsia="zh-CN"/>
              </w:rPr>
            </w:pPr>
            <w:r>
              <w:rPr>
                <w:rFonts w:hint="eastAsia" w:cs="Times New Roman"/>
                <w:b/>
                <w:bCs w:val="0"/>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旅游发展基金支出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val="0"/>
                <w:bCs/>
                <w:i w:val="0"/>
                <w:color w:val="000000"/>
                <w:sz w:val="26"/>
                <w:szCs w:val="26"/>
                <w:highlight w:val="none"/>
                <w:u w:val="none"/>
              </w:rPr>
            </w:pPr>
            <w:r>
              <w:rPr>
                <w:rFonts w:hint="default" w:ascii="Times New Roman" w:hAnsi="Times New Roman" w:eastAsia="仿宋_GB2312" w:cs="Times New Roman"/>
                <w:b w:val="0"/>
                <w:bCs/>
                <w:i w:val="0"/>
                <w:color w:val="000000"/>
                <w:kern w:val="0"/>
                <w:sz w:val="26"/>
                <w:szCs w:val="26"/>
                <w:highlight w:val="none"/>
                <w:u w:val="none"/>
                <w:lang w:val="en-US" w:eastAsia="zh-CN" w:bidi="ar"/>
              </w:rPr>
              <w:t>84</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val="0"/>
                <w:bCs/>
                <w:i w:val="0"/>
                <w:color w:val="000000"/>
                <w:sz w:val="26"/>
                <w:szCs w:val="26"/>
                <w:highlight w:val="none"/>
                <w:u w:val="none"/>
              </w:rPr>
            </w:pPr>
            <w:r>
              <w:rPr>
                <w:rFonts w:hint="default" w:ascii="Times New Roman" w:hAnsi="Times New Roman" w:eastAsia="仿宋_GB2312" w:cs="Times New Roman"/>
                <w:b w:val="0"/>
                <w:bCs/>
                <w:i w:val="0"/>
                <w:color w:val="000000"/>
                <w:kern w:val="0"/>
                <w:sz w:val="26"/>
                <w:szCs w:val="26"/>
                <w:highlight w:val="none"/>
                <w:u w:val="none"/>
                <w:lang w:val="en-US" w:eastAsia="zh-CN" w:bidi="ar"/>
              </w:rPr>
              <w:t>84</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val="0"/>
                <w:bCs/>
                <w:i w:val="0"/>
                <w:color w:val="000000"/>
                <w:sz w:val="26"/>
                <w:szCs w:val="26"/>
                <w:highlight w:val="none"/>
                <w:u w:val="none"/>
              </w:rPr>
            </w:pPr>
            <w:r>
              <w:rPr>
                <w:rFonts w:hint="default" w:ascii="Times New Roman" w:hAnsi="Times New Roman" w:eastAsia="仿宋_GB2312" w:cs="Times New Roman"/>
                <w:b w:val="0"/>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Cs/>
                <w:i w:val="0"/>
                <w:color w:val="000000"/>
                <w:sz w:val="26"/>
                <w:szCs w:val="26"/>
                <w:highlight w:val="none"/>
                <w:u w:val="none"/>
                <w:lang w:val="en-US" w:eastAsia="zh-CN"/>
              </w:rPr>
            </w:pPr>
            <w:r>
              <w:rPr>
                <w:rFonts w:hint="eastAsia" w:cs="Times New Roman"/>
                <w:bCs/>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社会保障和就业</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1933</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1933</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25" w:rightChars="-12"/>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大中型水库移民后期扶持基金支出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1933</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1933</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val="0"/>
                <w:bCs/>
                <w:i w:val="0"/>
                <w:color w:val="000000"/>
                <w:sz w:val="26"/>
                <w:szCs w:val="26"/>
                <w:highlight w:val="none"/>
                <w:u w:val="none"/>
              </w:rPr>
            </w:pPr>
            <w:r>
              <w:rPr>
                <w:rFonts w:hint="default" w:ascii="Times New Roman" w:hAnsi="Times New Roman" w:eastAsia="仿宋_GB2312" w:cs="Times New Roman"/>
                <w:b w:val="0"/>
                <w:bCs/>
                <w:i w:val="0"/>
                <w:color w:val="000000"/>
                <w:kern w:val="0"/>
                <w:sz w:val="26"/>
                <w:szCs w:val="26"/>
                <w:highlight w:val="none"/>
                <w:u w:val="none"/>
                <w:lang w:val="en-US" w:eastAsia="zh-CN" w:bidi="ar"/>
              </w:rPr>
              <w:t xml:space="preserve">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小型水库移民扶助基金支出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eastAsia" w:ascii="Times New Roman" w:hAnsi="Times New Roman" w:eastAsia="宋体" w:cs="Times New Roman"/>
                <w:bCs/>
                <w:i w:val="0"/>
                <w:color w:val="000000"/>
                <w:sz w:val="26"/>
                <w:szCs w:val="26"/>
                <w:highlight w:val="none"/>
                <w:u w:val="none"/>
                <w:lang w:val="en-US" w:eastAsia="zh-CN"/>
              </w:rPr>
            </w:pPr>
            <w:r>
              <w:rPr>
                <w:rFonts w:hint="eastAsia" w:cs="Times New Roman"/>
                <w:bCs/>
                <w:i w:val="0"/>
                <w:color w:val="000000"/>
                <w:sz w:val="26"/>
                <w:szCs w:val="26"/>
                <w:highlight w:val="none"/>
                <w:u w:val="none"/>
                <w:lang w:val="en-US" w:eastAsia="zh-CN"/>
              </w:rPr>
              <w:t>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Cs/>
                <w:i w:val="0"/>
                <w:color w:val="000000"/>
                <w:sz w:val="26"/>
                <w:szCs w:val="26"/>
                <w:highlight w:val="none"/>
                <w:u w:val="none"/>
                <w:lang w:val="en-US" w:eastAsia="zh-CN"/>
              </w:rPr>
            </w:pPr>
            <w:r>
              <w:rPr>
                <w:rFonts w:hint="eastAsia" w:cs="Times New Roman"/>
                <w:bCs/>
                <w:i w:val="0"/>
                <w:color w:val="000000"/>
                <w:sz w:val="26"/>
                <w:szCs w:val="26"/>
                <w:highlight w:val="none"/>
                <w:u w:val="none"/>
                <w:lang w:val="en-US" w:eastAsia="zh-CN"/>
              </w:rPr>
              <w:t>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 w:val="0"/>
                <w:bCs/>
                <w:i w:val="0"/>
                <w:color w:val="000000"/>
                <w:sz w:val="26"/>
                <w:szCs w:val="26"/>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val="0"/>
                <w:bCs/>
                <w:i w:val="0"/>
                <w:color w:val="000000"/>
                <w:sz w:val="26"/>
                <w:szCs w:val="26"/>
                <w:highlight w:val="none"/>
                <w:u w:val="none"/>
              </w:rPr>
            </w:pPr>
            <w:r>
              <w:rPr>
                <w:rFonts w:hint="default" w:ascii="Times New Roman" w:hAnsi="Times New Roman" w:eastAsia="仿宋_GB2312" w:cs="Times New Roman"/>
                <w:b w:val="0"/>
                <w:bCs/>
                <w:i w:val="0"/>
                <w:color w:val="000000"/>
                <w:kern w:val="0"/>
                <w:sz w:val="26"/>
                <w:szCs w:val="26"/>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城乡社区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189928</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186948</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98.4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176.5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1"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92" w:rightChars="-44"/>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eastAsia" w:eastAsia="仿宋_GB2312" w:cs="Times New Roman"/>
                <w:bCs/>
                <w:i w:val="0"/>
                <w:color w:val="000000"/>
                <w:spacing w:val="-6"/>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spacing w:val="-6"/>
                <w:kern w:val="0"/>
                <w:sz w:val="26"/>
                <w:szCs w:val="26"/>
                <w:highlight w:val="none"/>
                <w:u w:val="none"/>
                <w:lang w:val="en-US" w:eastAsia="zh-CN" w:bidi="ar"/>
              </w:rPr>
              <w:t>国有土地使用权出让收入安排的支出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171940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169026</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98.3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558.8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国有土地收益基金支出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396</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395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99.</w:t>
            </w:r>
            <w:r>
              <w:rPr>
                <w:rFonts w:hint="eastAsia" w:ascii="Times New Roman" w:hAnsi="Times New Roman" w:eastAsia="仿宋_GB2312" w:cs="Times New Roman"/>
                <w:bCs/>
                <w:i w:val="0"/>
                <w:color w:val="000000"/>
                <w:kern w:val="0"/>
                <w:sz w:val="26"/>
                <w:szCs w:val="26"/>
                <w:highlight w:val="none"/>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农业土地开发资金支出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40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土地储备专项债券收入安排的支出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eastAsia"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eastAsia"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eastAsia" w:ascii="Times New Roman" w:hAnsi="Times New Roman" w:eastAsia="仿宋_GB2312" w:cs="Times New Roman"/>
                <w:bCs/>
                <w:i w:val="0"/>
                <w:color w:val="000000"/>
                <w:kern w:val="0"/>
                <w:sz w:val="26"/>
                <w:szCs w:val="26"/>
                <w:highlight w:val="none"/>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城市基础设施配套费安排的支出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352</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354</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100.6</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261.2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污水处理费安排的支出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1200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1133</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94.4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5" w:hRule="atLeast"/>
          <w:jc w:val="center"/>
        </w:trPr>
        <w:tc>
          <w:tcPr>
            <w:tcW w:w="4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污水处理费对应的专项债务收入安排的支出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16000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16000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Cs/>
                <w:i w:val="0"/>
                <w:color w:val="000000"/>
                <w:kern w:val="0"/>
                <w:sz w:val="26"/>
                <w:szCs w:val="26"/>
                <w:highlight w:val="none"/>
                <w:u w:val="none"/>
                <w:lang w:val="en-US" w:eastAsia="zh-CN" w:bidi="ar"/>
              </w:rPr>
            </w:pPr>
            <w:r>
              <w:rPr>
                <w:rFonts w:hint="default" w:ascii="Times New Roman" w:hAnsi="Times New Roman" w:eastAsia="仿宋_GB2312" w:cs="Times New Roman"/>
                <w:bCs/>
                <w:i w:val="0"/>
                <w:color w:val="000000"/>
                <w:kern w:val="0"/>
                <w:sz w:val="26"/>
                <w:szCs w:val="26"/>
                <w:highlight w:val="none"/>
                <w:u w:val="none"/>
                <w:lang w:val="en-US" w:eastAsia="zh-CN" w:bidi="ar"/>
              </w:rPr>
              <w:t>100.0</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eastAsia" w:ascii="Times New Roman" w:hAnsi="Times New Roman" w:eastAsia="仿宋_GB2312" w:cs="Times New Roman"/>
                <w:bCs/>
                <w:i w:val="0"/>
                <w:color w:val="000000"/>
                <w:kern w:val="0"/>
                <w:sz w:val="26"/>
                <w:szCs w:val="26"/>
                <w:highlight w:val="none"/>
                <w:u w:val="none"/>
                <w:lang w:val="en-US" w:eastAsia="zh-CN" w:bidi="ar"/>
              </w:rPr>
            </w:pPr>
            <w:r>
              <w:rPr>
                <w:rFonts w:hint="eastAsia" w:ascii="Times New Roman" w:hAnsi="Times New Roman" w:eastAsia="仿宋_GB2312" w:cs="Times New Roman"/>
                <w:bCs/>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农林水</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40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100.0</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73.9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大中型水库库区基金支出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40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73.9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其他支出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180169</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179237</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99.5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center"/>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5130.1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彩票公益金安排的支出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2100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1541</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73.4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spacing w:val="-11"/>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spacing w:val="-11"/>
                <w:kern w:val="0"/>
                <w:sz w:val="26"/>
                <w:szCs w:val="26"/>
                <w:highlight w:val="none"/>
                <w:u w:val="none"/>
                <w:lang w:val="en-US" w:eastAsia="zh-CN" w:bidi="ar"/>
              </w:rPr>
              <w:t>彩票发行销售机构业务费安排的支出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69</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69</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1"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其他自行试点项目收益专项债券收入安排的支出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114000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114000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Cs/>
                <w:i w:val="0"/>
                <w:color w:val="000000"/>
                <w:sz w:val="26"/>
                <w:szCs w:val="26"/>
                <w:highlight w:val="none"/>
                <w:u w:val="none"/>
                <w:lang w:val="en-US" w:eastAsia="zh-CN"/>
              </w:rPr>
            </w:pPr>
            <w:r>
              <w:rPr>
                <w:rFonts w:hint="eastAsia" w:cs="Times New Roman"/>
                <w:bCs/>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其他政府性基金支出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64000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63627</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99.4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4870.9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债务付息和发行费用</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4836</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4831</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99.9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 xml:space="preserve">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债务付息支出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4692</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4692</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债务发行费用支出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144</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139</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96.5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 xml:space="preserve">152.7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
                <w:bCs w:val="0"/>
                <w:i w:val="0"/>
                <w:color w:val="000000"/>
                <w:sz w:val="26"/>
                <w:szCs w:val="26"/>
                <w:highlight w:val="none"/>
                <w:u w:val="none"/>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抗疫特别国债安排的支出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lang w:val="en-US"/>
              </w:rPr>
            </w:pPr>
            <w:r>
              <w:rPr>
                <w:rFonts w:hint="default" w:ascii="Times New Roman" w:hAnsi="Times New Roman" w:eastAsia="仿宋_GB2312" w:cs="Times New Roman"/>
                <w:b/>
                <w:bCs w:val="0"/>
                <w:i w:val="0"/>
                <w:color w:val="000000"/>
                <w:kern w:val="0"/>
                <w:sz w:val="26"/>
                <w:szCs w:val="26"/>
                <w:highlight w:val="none"/>
                <w:u w:val="none"/>
                <w:lang w:val="en-US" w:eastAsia="zh-CN" w:bidi="ar"/>
              </w:rPr>
              <w:t>23495</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6"/>
                <w:szCs w:val="26"/>
                <w:highlight w:val="none"/>
                <w:u w:val="none"/>
                <w:lang w:val="en-US" w:eastAsia="zh-CN" w:bidi="ar"/>
              </w:rPr>
              <w:t>23495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default" w:ascii="Times New Roman" w:hAnsi="Times New Roman" w:eastAsia="宋体" w:cs="Times New Roman"/>
                <w:b/>
                <w:bCs w:val="0"/>
                <w:i w:val="0"/>
                <w:color w:val="000000"/>
                <w:sz w:val="26"/>
                <w:szCs w:val="26"/>
                <w:highlight w:val="none"/>
                <w:u w:val="none"/>
              </w:rPr>
            </w:pPr>
            <w:r>
              <w:rPr>
                <w:rFonts w:hint="default" w:ascii="Times New Roman" w:hAnsi="Times New Roman" w:eastAsia="仿宋_GB2312" w:cs="Times New Roman"/>
                <w:b/>
                <w:bCs w:val="0"/>
                <w:i w:val="0"/>
                <w:color w:val="000000"/>
                <w:kern w:val="0"/>
                <w:sz w:val="28"/>
                <w:szCs w:val="28"/>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
                <w:bCs w:val="0"/>
                <w:i w:val="0"/>
                <w:color w:val="000000"/>
                <w:sz w:val="26"/>
                <w:szCs w:val="26"/>
                <w:highlight w:val="none"/>
                <w:u w:val="none"/>
                <w:lang w:val="en-US" w:eastAsia="zh-CN"/>
              </w:rPr>
            </w:pPr>
            <w:r>
              <w:rPr>
                <w:rFonts w:hint="eastAsia" w:cs="Times New Roman"/>
                <w:b/>
                <w:bCs w:val="0"/>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Fonts w:hint="eastAsia" w:eastAsia="仿宋_GB2312" w:cs="Times New Roman"/>
                <w:bCs/>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Cs/>
                <w:i w:val="0"/>
                <w:color w:val="000000"/>
                <w:kern w:val="0"/>
                <w:sz w:val="26"/>
                <w:szCs w:val="26"/>
                <w:highlight w:val="none"/>
                <w:u w:val="none"/>
                <w:lang w:val="en-US" w:eastAsia="zh-CN" w:bidi="ar"/>
              </w:rPr>
              <w:t>其他基础设施建设</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16974</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16974</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8"/>
                <w:szCs w:val="28"/>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Cs/>
                <w:i w:val="0"/>
                <w:color w:val="000000"/>
                <w:sz w:val="26"/>
                <w:szCs w:val="26"/>
                <w:highlight w:val="none"/>
                <w:u w:val="none"/>
                <w:lang w:val="en-US" w:eastAsia="zh-CN"/>
              </w:rPr>
            </w:pPr>
            <w:r>
              <w:rPr>
                <w:rFonts w:hint="eastAsia" w:cs="Times New Roman"/>
                <w:bCs/>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宋体" w:cs="Times New Roman"/>
                <w:bCs/>
                <w:i w:val="0"/>
                <w:color w:val="000000"/>
                <w:sz w:val="26"/>
                <w:szCs w:val="26"/>
                <w:highlight w:val="none"/>
                <w:u w:val="none"/>
              </w:rPr>
            </w:pPr>
            <w:r>
              <w:rPr>
                <w:rStyle w:val="14"/>
                <w:rFonts w:hint="eastAsia" w:eastAsia="仿宋_GB2312" w:cs="Times New Roman"/>
                <w:b w:val="0"/>
                <w:bCs/>
                <w:sz w:val="26"/>
                <w:szCs w:val="26"/>
                <w:highlight w:val="none"/>
                <w:lang w:val="en-US" w:eastAsia="zh-CN" w:bidi="ar"/>
              </w:rPr>
              <w:t xml:space="preserve">    </w:t>
            </w:r>
            <w:r>
              <w:rPr>
                <w:rStyle w:val="14"/>
                <w:rFonts w:hint="default" w:ascii="Times New Roman" w:hAnsi="Times New Roman" w:eastAsia="仿宋_GB2312" w:cs="Times New Roman"/>
                <w:b w:val="0"/>
                <w:bCs/>
                <w:sz w:val="26"/>
                <w:szCs w:val="26"/>
                <w:highlight w:val="none"/>
                <w:lang w:val="en-US" w:eastAsia="zh-CN" w:bidi="ar"/>
              </w:rPr>
              <w:t>其他抗疫相关支出</w:t>
            </w:r>
            <w:r>
              <w:rPr>
                <w:rStyle w:val="16"/>
                <w:rFonts w:hint="default" w:ascii="Times New Roman" w:hAnsi="Times New Roman" w:eastAsia="仿宋_GB2312" w:cs="Times New Roman"/>
                <w:b w:val="0"/>
                <w:bCs/>
                <w:sz w:val="26"/>
                <w:szCs w:val="26"/>
                <w:highlight w:val="none"/>
                <w:lang w:val="en-US" w:eastAsia="zh-CN" w:bidi="ar"/>
              </w:rPr>
              <w:t xml:space="preserve"> </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default" w:ascii="Times New Roman" w:hAnsi="Times New Roman" w:eastAsia="宋体" w:cs="Times New Roman"/>
                <w:bCs/>
                <w:i w:val="0"/>
                <w:color w:val="000000"/>
                <w:sz w:val="26"/>
                <w:szCs w:val="26"/>
                <w:highlight w:val="none"/>
                <w:u w:val="none"/>
                <w:lang w:val="en-US" w:eastAsia="zh-CN"/>
              </w:rPr>
            </w:pPr>
            <w:r>
              <w:rPr>
                <w:rFonts w:hint="default" w:ascii="Times New Roman" w:hAnsi="Times New Roman" w:eastAsia="仿宋_GB2312" w:cs="Times New Roman"/>
                <w:bCs/>
                <w:i w:val="0"/>
                <w:color w:val="000000"/>
                <w:sz w:val="26"/>
                <w:szCs w:val="26"/>
                <w:highlight w:val="none"/>
                <w:u w:val="none"/>
                <w:lang w:val="en-US" w:eastAsia="zh-CN"/>
              </w:rPr>
              <w:t>6521</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40" w:lineRule="exact"/>
              <w:jc w:val="right"/>
              <w:textAlignment w:val="center"/>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6"/>
                <w:szCs w:val="26"/>
                <w:highlight w:val="none"/>
                <w:u w:val="none"/>
                <w:lang w:val="en-US" w:eastAsia="zh-CN" w:bidi="ar"/>
              </w:rPr>
              <w:t>6521</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default" w:ascii="Times New Roman" w:hAnsi="Times New Roman" w:eastAsia="宋体" w:cs="Times New Roman"/>
                <w:bCs/>
                <w:i w:val="0"/>
                <w:color w:val="000000"/>
                <w:sz w:val="26"/>
                <w:szCs w:val="26"/>
                <w:highlight w:val="none"/>
                <w:u w:val="none"/>
              </w:rPr>
            </w:pPr>
            <w:r>
              <w:rPr>
                <w:rFonts w:hint="default" w:ascii="Times New Roman" w:hAnsi="Times New Roman" w:eastAsia="仿宋_GB2312" w:cs="Times New Roman"/>
                <w:bCs/>
                <w:i w:val="0"/>
                <w:color w:val="000000"/>
                <w:kern w:val="0"/>
                <w:sz w:val="28"/>
                <w:szCs w:val="28"/>
                <w:highlight w:val="none"/>
                <w:u w:val="none"/>
                <w:lang w:val="en-US" w:eastAsia="zh-CN" w:bidi="ar"/>
              </w:rPr>
              <w:t xml:space="preserve">100.0 </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right"/>
              <w:rPr>
                <w:rFonts w:hint="eastAsia" w:ascii="Times New Roman" w:hAnsi="Times New Roman" w:eastAsia="宋体" w:cs="Times New Roman"/>
                <w:bCs/>
                <w:i w:val="0"/>
                <w:color w:val="000000"/>
                <w:sz w:val="26"/>
                <w:szCs w:val="26"/>
                <w:highlight w:val="none"/>
                <w:u w:val="none"/>
                <w:lang w:val="en-US" w:eastAsia="zh-CN"/>
              </w:rPr>
            </w:pPr>
            <w:r>
              <w:rPr>
                <w:rFonts w:hint="eastAsia" w:cs="Times New Roman"/>
                <w:bCs/>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二、转移性支出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123727</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127</w:t>
            </w:r>
            <w:r>
              <w:rPr>
                <w:rFonts w:hint="eastAsia" w:ascii="Times New Roman" w:hAnsi="Times New Roman" w:eastAsia="仿宋_GB2312" w:cs="Times New Roman"/>
                <w:b/>
                <w:bCs w:val="0"/>
                <w:i w:val="0"/>
                <w:color w:val="000000"/>
                <w:kern w:val="0"/>
                <w:sz w:val="26"/>
                <w:szCs w:val="26"/>
                <w:highlight w:val="none"/>
                <w:u w:val="none"/>
                <w:lang w:val="en-US" w:eastAsia="zh-CN" w:bidi="ar"/>
              </w:rPr>
              <w:t>311</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102.9</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调出资金</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113811</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97735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85.9</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地方政府专项债务还本支出</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1800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1800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100.0</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lef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eastAsia="仿宋_GB2312" w:cs="Times New Roman"/>
                <w:b/>
                <w:bCs w:val="0"/>
                <w:i w:val="0"/>
                <w:color w:val="000000"/>
                <w:kern w:val="0"/>
                <w:sz w:val="26"/>
                <w:szCs w:val="26"/>
                <w:highlight w:val="none"/>
                <w:u w:val="none"/>
                <w:lang w:val="en-US" w:eastAsia="zh-CN" w:bidi="ar"/>
              </w:rPr>
              <w:t xml:space="preserve"> </w:t>
            </w:r>
            <w:r>
              <w:rPr>
                <w:rFonts w:hint="default" w:ascii="Times New Roman" w:hAnsi="Times New Roman" w:eastAsia="仿宋_GB2312" w:cs="Times New Roman"/>
                <w:b/>
                <w:bCs w:val="0"/>
                <w:i w:val="0"/>
                <w:color w:val="000000"/>
                <w:kern w:val="0"/>
                <w:sz w:val="26"/>
                <w:szCs w:val="26"/>
                <w:highlight w:val="none"/>
                <w:u w:val="none"/>
                <w:lang w:val="en-US" w:eastAsia="zh-CN" w:bidi="ar"/>
              </w:rPr>
              <w:t>年终结余</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8116</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27776</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342.2</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268.1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4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center"/>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支出总计</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524212</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default" w:ascii="Times New Roman" w:hAnsi="Times New Roman" w:eastAsia="仿宋_GB2312" w:cs="Times New Roman"/>
                <w:b/>
                <w:bCs w:val="0"/>
                <w:i w:val="0"/>
                <w:color w:val="000000"/>
                <w:kern w:val="0"/>
                <w:sz w:val="26"/>
                <w:szCs w:val="26"/>
                <w:highlight w:val="none"/>
                <w:u w:val="none"/>
                <w:lang w:val="en-US" w:eastAsia="zh-CN" w:bidi="ar"/>
              </w:rPr>
              <w:t>5238</w:t>
            </w:r>
            <w:r>
              <w:rPr>
                <w:rFonts w:hint="eastAsia" w:ascii="Times New Roman" w:hAnsi="Times New Roman" w:eastAsia="仿宋_GB2312" w:cs="Times New Roman"/>
                <w:b/>
                <w:bCs w:val="0"/>
                <w:i w:val="0"/>
                <w:color w:val="000000"/>
                <w:kern w:val="0"/>
                <w:sz w:val="26"/>
                <w:szCs w:val="26"/>
                <w:highlight w:val="none"/>
                <w:u w:val="none"/>
                <w:lang w:val="en-US" w:eastAsia="zh-CN" w:bidi="ar"/>
              </w:rPr>
              <w:t>79</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99.9</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42" w:leftChars="20" w:right="42" w:rightChars="20"/>
              <w:jc w:val="right"/>
              <w:textAlignment w:val="center"/>
              <w:rPr>
                <w:rFonts w:hint="default" w:ascii="Times New Roman" w:hAnsi="Times New Roman" w:eastAsia="仿宋_GB2312" w:cs="Times New Roman"/>
                <w:b/>
                <w:bCs w:val="0"/>
                <w:i w:val="0"/>
                <w:color w:val="000000"/>
                <w:kern w:val="0"/>
                <w:sz w:val="26"/>
                <w:szCs w:val="26"/>
                <w:highlight w:val="none"/>
                <w:u w:val="none"/>
                <w:lang w:val="en-US" w:eastAsia="zh-CN" w:bidi="ar"/>
              </w:rPr>
            </w:pPr>
            <w:r>
              <w:rPr>
                <w:rFonts w:hint="eastAsia" w:ascii="Times New Roman" w:hAnsi="Times New Roman" w:eastAsia="仿宋_GB2312" w:cs="Times New Roman"/>
                <w:b/>
                <w:bCs w:val="0"/>
                <w:i w:val="0"/>
                <w:color w:val="000000"/>
                <w:kern w:val="0"/>
                <w:sz w:val="26"/>
                <w:szCs w:val="26"/>
                <w:highlight w:val="none"/>
                <w:u w:val="none"/>
                <w:lang w:val="en-US" w:eastAsia="zh-CN" w:bidi="ar"/>
              </w:rPr>
              <w:t>148.0</w:t>
            </w:r>
          </w:p>
        </w:tc>
      </w:tr>
    </w:tbl>
    <w:p/>
    <w:p>
      <w:pPr>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常山县2020年社会保险基金预算收入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执行情况</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黑体" w:hAnsi="黑体" w:eastAsia="黑体" w:cs="黑体"/>
          <w:i w:val="0"/>
          <w:color w:val="auto"/>
          <w:kern w:val="0"/>
          <w:sz w:val="26"/>
          <w:szCs w:val="26"/>
          <w:u w:val="none"/>
          <w:lang w:val="en-US" w:eastAsia="zh-CN" w:bidi="ar"/>
        </w:rPr>
      </w:pPr>
      <w:r>
        <w:rPr>
          <w:rFonts w:hint="eastAsia" w:ascii="黑体" w:hAnsi="黑体" w:eastAsia="黑体" w:cs="黑体"/>
          <w:i w:val="0"/>
          <w:color w:val="auto"/>
          <w:kern w:val="0"/>
          <w:sz w:val="26"/>
          <w:szCs w:val="26"/>
          <w:u w:val="none"/>
          <w:lang w:val="en-US" w:eastAsia="zh-CN" w:bidi="ar"/>
        </w:rPr>
        <w:t xml:space="preserve">           单位：万元</w:t>
      </w:r>
    </w:p>
    <w:tbl>
      <w:tblPr>
        <w:tblStyle w:val="9"/>
        <w:tblW w:w="90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315"/>
        <w:gridCol w:w="945"/>
        <w:gridCol w:w="1005"/>
        <w:gridCol w:w="915"/>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blHeader/>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科目名称</w:t>
            </w:r>
          </w:p>
        </w:tc>
        <w:tc>
          <w:tcPr>
            <w:tcW w:w="9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2020年调整预算数</w:t>
            </w:r>
          </w:p>
        </w:tc>
        <w:tc>
          <w:tcPr>
            <w:tcW w:w="10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执行数</w:t>
            </w:r>
          </w:p>
        </w:tc>
        <w:tc>
          <w:tcPr>
            <w:tcW w:w="9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完成调整预算数(%)</w:t>
            </w:r>
          </w:p>
        </w:tc>
        <w:tc>
          <w:tcPr>
            <w:tcW w:w="87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比上年(±%)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center"/>
              <w:textAlignment w:val="center"/>
              <w:rPr>
                <w:rFonts w:hint="default" w:ascii="Times New Roman" w:hAnsi="Times New Roman" w:eastAsia="宋体"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全县社会保险基金收入合计</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174</w:t>
            </w:r>
            <w:r>
              <w:rPr>
                <w:rFonts w:hint="eastAsia" w:cs="Times New Roman"/>
                <w:b/>
                <w:bCs/>
                <w:i w:val="0"/>
                <w:color w:val="000000"/>
                <w:kern w:val="0"/>
                <w:sz w:val="26"/>
                <w:szCs w:val="26"/>
                <w:u w:val="none"/>
                <w:lang w:val="en-US" w:eastAsia="zh-CN" w:bidi="ar"/>
              </w:rPr>
              <w:t>268</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186262</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106.</w:t>
            </w:r>
            <w:r>
              <w:rPr>
                <w:rFonts w:hint="eastAsia" w:cs="Times New Roman"/>
                <w:b/>
                <w:bCs/>
                <w:i w:val="0"/>
                <w:color w:val="000000"/>
                <w:kern w:val="0"/>
                <w:sz w:val="26"/>
                <w:szCs w:val="26"/>
                <w:u w:val="none"/>
                <w:lang w:val="en-US" w:eastAsia="zh-CN" w:bidi="ar"/>
              </w:rPr>
              <w:t>9</w:t>
            </w:r>
            <w:r>
              <w:rPr>
                <w:rFonts w:hint="default" w:ascii="Times New Roman" w:hAnsi="Times New Roman" w:eastAsia="宋体" w:cs="Times New Roman"/>
                <w:b/>
                <w:bCs/>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 xml:space="preserve">14.6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center"/>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93888</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95239</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101.4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center"/>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财政补贴收入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7157</w:t>
            </w:r>
            <w:r>
              <w:rPr>
                <w:rFonts w:hint="eastAsia" w:cs="Times New Roman"/>
                <w:i w:val="0"/>
                <w:color w:val="000000"/>
                <w:kern w:val="0"/>
                <w:sz w:val="26"/>
                <w:szCs w:val="26"/>
                <w:u w:val="none"/>
                <w:lang w:val="en-US" w:eastAsia="zh-CN" w:bidi="ar"/>
              </w:rPr>
              <w:t>4</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65533</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91.6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34.0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center"/>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其他社会保险基金收入/利息收入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eastAsia" w:cs="Times New Roman"/>
                <w:i w:val="0"/>
                <w:color w:val="000000"/>
                <w:kern w:val="0"/>
                <w:sz w:val="26"/>
                <w:szCs w:val="26"/>
                <w:u w:val="none"/>
                <w:lang w:val="en-US" w:eastAsia="zh-CN" w:bidi="ar"/>
              </w:rPr>
              <w:t>8806</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25490</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w:t>
            </w:r>
            <w:r>
              <w:rPr>
                <w:rFonts w:hint="eastAsia" w:cs="Times New Roman"/>
                <w:i w:val="0"/>
                <w:color w:val="000000"/>
                <w:kern w:val="0"/>
                <w:sz w:val="26"/>
                <w:szCs w:val="26"/>
                <w:u w:val="none"/>
                <w:lang w:val="en-US" w:eastAsia="zh-CN" w:bidi="ar"/>
              </w:rPr>
              <w:t>89.5</w:t>
            </w:r>
            <w:r>
              <w:rPr>
                <w:rFonts w:hint="default" w:ascii="Times New Roman" w:hAnsi="Times New Roman" w:eastAsia="宋体" w:cs="Times New Roman"/>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290.8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2"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一、企业职工基本养老保险基金收入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66</w:t>
            </w:r>
            <w:r>
              <w:rPr>
                <w:rFonts w:hint="eastAsia" w:cs="Times New Roman"/>
                <w:b/>
                <w:bCs w:val="0"/>
                <w:i w:val="0"/>
                <w:color w:val="000000"/>
                <w:kern w:val="0"/>
                <w:sz w:val="26"/>
                <w:szCs w:val="26"/>
                <w:u w:val="none"/>
                <w:lang w:val="en-US" w:eastAsia="zh-CN" w:bidi="ar"/>
              </w:rPr>
              <w:t>364</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000000"/>
                <w:kern w:val="0"/>
                <w:sz w:val="26"/>
                <w:szCs w:val="26"/>
                <w:u w:val="none"/>
                <w:lang w:val="en-US" w:eastAsia="zh-CN" w:bidi="ar"/>
              </w:rPr>
            </w:pPr>
            <w:r>
              <w:rPr>
                <w:rFonts w:hint="default" w:ascii="Times New Roman" w:hAnsi="Times New Roman" w:eastAsia="宋体" w:cs="Times New Roman"/>
                <w:b/>
                <w:bCs w:val="0"/>
                <w:i w:val="0"/>
                <w:color w:val="000000"/>
                <w:kern w:val="0"/>
                <w:sz w:val="26"/>
                <w:szCs w:val="26"/>
                <w:u w:val="none"/>
                <w:lang w:val="en-US" w:eastAsia="zh-CN" w:bidi="ar"/>
              </w:rPr>
              <w:t>69447</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000000"/>
                <w:kern w:val="0"/>
                <w:sz w:val="26"/>
                <w:szCs w:val="26"/>
                <w:u w:val="none"/>
                <w:lang w:val="en-US" w:eastAsia="zh-CN" w:bidi="ar"/>
              </w:rPr>
            </w:pPr>
            <w:r>
              <w:rPr>
                <w:rFonts w:hint="default" w:ascii="Times New Roman" w:hAnsi="Times New Roman" w:eastAsia="宋体" w:cs="Times New Roman"/>
                <w:b/>
                <w:bCs w:val="0"/>
                <w:i w:val="0"/>
                <w:color w:val="000000"/>
                <w:kern w:val="0"/>
                <w:sz w:val="26"/>
                <w:szCs w:val="26"/>
                <w:u w:val="none"/>
                <w:lang w:val="en-US" w:eastAsia="zh-CN" w:bidi="ar"/>
              </w:rPr>
              <w:t>104.</w:t>
            </w:r>
            <w:r>
              <w:rPr>
                <w:rFonts w:hint="eastAsia" w:cs="Times New Roman"/>
                <w:b/>
                <w:bCs w:val="0"/>
                <w:i w:val="0"/>
                <w:color w:val="000000"/>
                <w:kern w:val="0"/>
                <w:sz w:val="26"/>
                <w:szCs w:val="26"/>
                <w:u w:val="none"/>
                <w:lang w:val="en-US" w:eastAsia="zh-CN" w:bidi="ar"/>
              </w:rPr>
              <w:t>6</w:t>
            </w:r>
            <w:r>
              <w:rPr>
                <w:rFonts w:hint="default" w:ascii="Times New Roman" w:hAnsi="Times New Roman" w:eastAsia="宋体" w:cs="Times New Roman"/>
                <w:b/>
                <w:bCs w:val="0"/>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 xml:space="preserve">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42360</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36363</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85.8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-24.2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财政补贴收入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21490</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14493</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67.4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200.4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其他基本养老保险基金收入/利息收入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w:t>
            </w:r>
            <w:r>
              <w:rPr>
                <w:rFonts w:hint="eastAsia" w:cs="Times New Roman"/>
                <w:i w:val="0"/>
                <w:color w:val="000000"/>
                <w:kern w:val="0"/>
                <w:sz w:val="26"/>
                <w:szCs w:val="26"/>
                <w:u w:val="none"/>
                <w:lang w:val="en-US" w:eastAsia="zh-CN" w:bidi="ar"/>
              </w:rPr>
              <w:t>514</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18591</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eastAsia" w:cs="Times New Roman"/>
                <w:i w:val="0"/>
                <w:color w:val="000000"/>
                <w:kern w:val="0"/>
                <w:sz w:val="26"/>
                <w:szCs w:val="26"/>
                <w:u w:val="none"/>
                <w:lang w:val="en-US" w:eastAsia="zh-CN" w:bidi="ar"/>
              </w:rPr>
              <w:t>739.5</w:t>
            </w:r>
            <w:r>
              <w:rPr>
                <w:rFonts w:hint="default" w:ascii="Times New Roman" w:hAnsi="Times New Roman" w:eastAsia="宋体" w:cs="Times New Roman"/>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253.2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spacing w:val="-6"/>
                <w:kern w:val="0"/>
                <w:sz w:val="26"/>
                <w:szCs w:val="26"/>
                <w:u w:val="none"/>
                <w:lang w:val="en-US" w:eastAsia="zh-CN" w:bidi="ar"/>
              </w:rPr>
              <w:t>二、机关事业单位基本养老保险基金收入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30812</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000000"/>
                <w:kern w:val="0"/>
                <w:sz w:val="26"/>
                <w:szCs w:val="26"/>
                <w:u w:val="none"/>
                <w:lang w:val="en-US" w:eastAsia="zh-CN" w:bidi="ar"/>
              </w:rPr>
            </w:pPr>
            <w:r>
              <w:rPr>
                <w:rFonts w:hint="default" w:ascii="Times New Roman" w:hAnsi="Times New Roman" w:eastAsia="宋体" w:cs="Times New Roman"/>
                <w:b/>
                <w:bCs w:val="0"/>
                <w:i w:val="0"/>
                <w:color w:val="000000"/>
                <w:kern w:val="0"/>
                <w:sz w:val="26"/>
                <w:szCs w:val="26"/>
                <w:u w:val="none"/>
                <w:lang w:val="en-US" w:eastAsia="zh-CN" w:bidi="ar"/>
              </w:rPr>
              <w:t>31825</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000000"/>
                <w:kern w:val="0"/>
                <w:sz w:val="26"/>
                <w:szCs w:val="26"/>
                <w:u w:val="none"/>
                <w:lang w:val="en-US" w:eastAsia="zh-CN" w:bidi="ar"/>
              </w:rPr>
            </w:pPr>
            <w:r>
              <w:rPr>
                <w:rFonts w:hint="default" w:ascii="Times New Roman" w:hAnsi="Times New Roman" w:eastAsia="宋体" w:cs="Times New Roman"/>
                <w:b/>
                <w:bCs w:val="0"/>
                <w:i w:val="0"/>
                <w:color w:val="000000"/>
                <w:kern w:val="0"/>
                <w:sz w:val="26"/>
                <w:szCs w:val="26"/>
                <w:u w:val="none"/>
                <w:lang w:val="en-US" w:eastAsia="zh-CN" w:bidi="ar"/>
              </w:rPr>
              <w:t xml:space="preserve">103.3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 xml:space="preserve">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14262</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14277</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100.1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财政补贴收入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16034</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17034</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106.2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其他基本养老保险基金收入/利息收入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516</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514</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99.6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三、失业保险基金收入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3343</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000000"/>
                <w:kern w:val="0"/>
                <w:sz w:val="26"/>
                <w:szCs w:val="26"/>
                <w:u w:val="none"/>
                <w:lang w:val="en-US" w:eastAsia="zh-CN" w:bidi="ar"/>
              </w:rPr>
            </w:pPr>
            <w:r>
              <w:rPr>
                <w:rFonts w:hint="default" w:ascii="Times New Roman" w:hAnsi="Times New Roman" w:eastAsia="宋体" w:cs="Times New Roman"/>
                <w:b/>
                <w:bCs w:val="0"/>
                <w:i w:val="0"/>
                <w:color w:val="000000"/>
                <w:kern w:val="0"/>
                <w:sz w:val="26"/>
                <w:szCs w:val="26"/>
                <w:u w:val="none"/>
                <w:lang w:val="en-US" w:eastAsia="zh-CN" w:bidi="ar"/>
              </w:rPr>
              <w:t>3392</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000000"/>
                <w:kern w:val="0"/>
                <w:sz w:val="26"/>
                <w:szCs w:val="26"/>
                <w:u w:val="none"/>
                <w:lang w:val="en-US" w:eastAsia="zh-CN" w:bidi="ar"/>
              </w:rPr>
            </w:pPr>
            <w:r>
              <w:rPr>
                <w:rFonts w:hint="default" w:ascii="Times New Roman" w:hAnsi="Times New Roman" w:eastAsia="宋体" w:cs="Times New Roman"/>
                <w:b/>
                <w:bCs w:val="0"/>
                <w:i w:val="0"/>
                <w:color w:val="000000"/>
                <w:kern w:val="0"/>
                <w:sz w:val="26"/>
                <w:szCs w:val="26"/>
                <w:u w:val="none"/>
                <w:lang w:val="en-US" w:eastAsia="zh-CN" w:bidi="ar"/>
              </w:rPr>
              <w:t xml:space="preserve">101.5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 xml:space="preserve">102.9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1148</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1185</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103.2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-24.5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其他失业保险基金收入/利息收入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2195</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2207</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100.5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2063.7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四、基本医疗保险基金收入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23</w:t>
            </w:r>
            <w:r>
              <w:rPr>
                <w:rFonts w:hint="eastAsia" w:cs="Times New Roman"/>
                <w:b/>
                <w:bCs/>
                <w:i w:val="0"/>
                <w:color w:val="000000"/>
                <w:kern w:val="0"/>
                <w:sz w:val="26"/>
                <w:szCs w:val="26"/>
                <w:u w:val="none"/>
                <w:lang w:val="en-US" w:eastAsia="zh-CN" w:bidi="ar"/>
              </w:rPr>
              <w:t>440</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000000"/>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24701</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000000"/>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105.</w:t>
            </w:r>
            <w:r>
              <w:rPr>
                <w:rFonts w:hint="eastAsia" w:cs="Times New Roman"/>
                <w:b/>
                <w:bCs/>
                <w:i w:val="0"/>
                <w:color w:val="000000"/>
                <w:kern w:val="0"/>
                <w:sz w:val="26"/>
                <w:szCs w:val="26"/>
                <w:u w:val="none"/>
                <w:lang w:val="en-US" w:eastAsia="zh-CN" w:bidi="ar"/>
              </w:rPr>
              <w:t>4</w:t>
            </w:r>
            <w:r>
              <w:rPr>
                <w:rFonts w:hint="default" w:ascii="Times New Roman" w:hAnsi="Times New Roman" w:eastAsia="宋体" w:cs="Times New Roman"/>
                <w:b/>
                <w:bCs/>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22843</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23893</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104.6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其他基本医疗保险基金收入/利息收入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eastAsia" w:cs="Times New Roman"/>
                <w:i w:val="0"/>
                <w:color w:val="000000"/>
                <w:kern w:val="0"/>
                <w:sz w:val="26"/>
                <w:szCs w:val="26"/>
                <w:u w:val="none"/>
                <w:lang w:val="en-US" w:eastAsia="zh-CN" w:bidi="ar"/>
              </w:rPr>
              <w:t>597</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808</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w:t>
            </w:r>
            <w:r>
              <w:rPr>
                <w:rFonts w:hint="eastAsia" w:cs="Times New Roman"/>
                <w:i w:val="0"/>
                <w:color w:val="000000"/>
                <w:kern w:val="0"/>
                <w:sz w:val="26"/>
                <w:szCs w:val="26"/>
                <w:u w:val="none"/>
                <w:lang w:val="en-US" w:eastAsia="zh-CN" w:bidi="ar"/>
              </w:rPr>
              <w:t>35.3</w:t>
            </w:r>
            <w:r>
              <w:rPr>
                <w:rFonts w:hint="default" w:ascii="Times New Roman" w:hAnsi="Times New Roman" w:eastAsia="宋体" w:cs="Times New Roman"/>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74.9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五、工伤保险基金收入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000000"/>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2371</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000000"/>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2453</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000000"/>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 xml:space="preserve">103.5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000000"/>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 xml:space="preserve">13.0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1059</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1181</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111.5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-44.2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6"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财政补贴收入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1098</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1058</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96.4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2922.9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其他工伤保险基金收入/利息收入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214</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214</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100.0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 xml:space="preserve">1088.9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2"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六、居民社会养老保险基金收入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kern w:val="0"/>
                <w:sz w:val="26"/>
                <w:szCs w:val="26"/>
                <w:u w:val="none"/>
                <w:lang w:val="en-US" w:eastAsia="zh-CN" w:bidi="ar"/>
              </w:rPr>
            </w:pPr>
            <w:r>
              <w:rPr>
                <w:rFonts w:hint="default" w:ascii="Times New Roman" w:hAnsi="Times New Roman" w:eastAsia="宋体" w:cs="Times New Roman"/>
                <w:b/>
                <w:bCs/>
                <w:i w:val="0"/>
                <w:color w:val="000000"/>
                <w:kern w:val="0"/>
                <w:sz w:val="26"/>
                <w:szCs w:val="26"/>
                <w:u w:val="none"/>
                <w:lang w:val="en-US" w:eastAsia="zh-CN" w:bidi="ar"/>
              </w:rPr>
              <w:t>17991</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24492</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 xml:space="preserve">136.1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bCs/>
                <w:i w:val="0"/>
                <w:color w:val="000000"/>
                <w:kern w:val="0"/>
                <w:sz w:val="26"/>
                <w:szCs w:val="26"/>
                <w:u w:val="none"/>
                <w:lang w:val="en-US" w:eastAsia="zh-CN" w:bidi="ar"/>
              </w:rPr>
              <w:t xml:space="preserve">138.2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kern w:val="0"/>
                <w:sz w:val="26"/>
                <w:szCs w:val="26"/>
                <w:u w:val="none"/>
                <w:lang w:val="en-US" w:eastAsia="zh-CN" w:bidi="ar"/>
              </w:rPr>
            </w:pPr>
            <w:r>
              <w:rPr>
                <w:rFonts w:hint="default" w:ascii="Times New Roman" w:hAnsi="Times New Roman" w:eastAsia="宋体" w:cs="Times New Roman"/>
                <w:i w:val="0"/>
                <w:color w:val="000000"/>
                <w:kern w:val="0"/>
                <w:sz w:val="26"/>
                <w:szCs w:val="26"/>
                <w:u w:val="none"/>
                <w:lang w:val="en-US" w:eastAsia="zh-CN" w:bidi="ar"/>
              </w:rPr>
              <w:t>1700</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8187</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481.6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1030.8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财政补贴收入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13621</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13621</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100.0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45.4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5"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822" w:leftChars="20" w:right="42" w:rightChars="20" w:hanging="780" w:hangingChars="30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其他居民社会社会保险基金收入/利息收入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2670</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2684</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100.5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1297.9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2"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七、居民基本医疗保险基金收入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eastAsia" w:cs="Times New Roman"/>
                <w:b/>
                <w:bCs w:val="0"/>
                <w:i w:val="0"/>
                <w:color w:val="000000"/>
                <w:kern w:val="0"/>
                <w:sz w:val="26"/>
                <w:szCs w:val="26"/>
                <w:u w:val="none"/>
                <w:lang w:val="en-US" w:eastAsia="zh-CN" w:bidi="ar"/>
              </w:rPr>
              <w:t>29947</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29952</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eastAsia" w:cs="Times New Roman"/>
                <w:b/>
                <w:bCs w:val="0"/>
                <w:i w:val="0"/>
                <w:color w:val="000000"/>
                <w:kern w:val="0"/>
                <w:sz w:val="26"/>
                <w:szCs w:val="26"/>
                <w:u w:val="none"/>
                <w:lang w:val="en-US" w:eastAsia="zh-CN" w:bidi="ar"/>
              </w:rPr>
              <w:t>100</w:t>
            </w:r>
            <w:r>
              <w:rPr>
                <w:rFonts w:hint="default" w:ascii="Times New Roman" w:hAnsi="Times New Roman" w:eastAsia="宋体" w:cs="Times New Roman"/>
                <w:b/>
                <w:bCs w:val="0"/>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 xml:space="preserve">-16.5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其中：保险费收入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10516</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10153</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96.5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-37.7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财政补贴收入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19</w:t>
            </w:r>
            <w:r>
              <w:rPr>
                <w:rFonts w:hint="eastAsia" w:cs="Times New Roman"/>
                <w:i w:val="0"/>
                <w:color w:val="000000"/>
                <w:kern w:val="0"/>
                <w:sz w:val="26"/>
                <w:szCs w:val="26"/>
                <w:u w:val="none"/>
                <w:lang w:val="en-US" w:eastAsia="zh-CN" w:bidi="ar"/>
              </w:rPr>
              <w:t>331</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19327</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100.0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4" w:hRule="atLeast"/>
        </w:trPr>
        <w:tc>
          <w:tcPr>
            <w:tcW w:w="53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其他居民医疗保险基金收入/利息收入</w:t>
            </w:r>
          </w:p>
        </w:tc>
        <w:tc>
          <w:tcPr>
            <w:tcW w:w="94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eastAsia" w:cs="Times New Roman"/>
                <w:i w:val="0"/>
                <w:color w:val="000000"/>
                <w:kern w:val="0"/>
                <w:sz w:val="26"/>
                <w:szCs w:val="26"/>
                <w:u w:val="none"/>
                <w:lang w:val="en-US" w:eastAsia="zh-CN" w:bidi="ar"/>
              </w:rPr>
              <w:t>100</w:t>
            </w:r>
          </w:p>
        </w:tc>
        <w:tc>
          <w:tcPr>
            <w:tcW w:w="100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472</w:t>
            </w:r>
          </w:p>
        </w:tc>
        <w:tc>
          <w:tcPr>
            <w:tcW w:w="915"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b w:val="0"/>
                <w:bCs/>
                <w:i w:val="0"/>
                <w:color w:val="auto"/>
                <w:sz w:val="26"/>
                <w:szCs w:val="26"/>
                <w:u w:val="none"/>
              </w:rPr>
            </w:pPr>
            <w:r>
              <w:rPr>
                <w:rFonts w:hint="eastAsia" w:cs="Times New Roman"/>
                <w:i w:val="0"/>
                <w:color w:val="000000"/>
                <w:kern w:val="0"/>
                <w:sz w:val="26"/>
                <w:szCs w:val="26"/>
                <w:u w:val="none"/>
                <w:lang w:val="en-US" w:eastAsia="zh-CN" w:bidi="ar"/>
              </w:rPr>
              <w:t>472</w:t>
            </w:r>
            <w:r>
              <w:rPr>
                <w:rFonts w:hint="default" w:ascii="Times New Roman" w:hAnsi="Times New Roman" w:eastAsia="宋体" w:cs="Times New Roman"/>
                <w:i w:val="0"/>
                <w:color w:val="000000"/>
                <w:kern w:val="0"/>
                <w:sz w:val="26"/>
                <w:szCs w:val="26"/>
                <w:u w:val="none"/>
                <w:lang w:val="en-US" w:eastAsia="zh-CN" w:bidi="ar"/>
              </w:rPr>
              <w:t xml:space="preserve"> </w:t>
            </w:r>
          </w:p>
        </w:tc>
        <w:tc>
          <w:tcPr>
            <w:tcW w:w="876" w:type="dxa"/>
            <w:tcBorders>
              <w:tl2br w:val="nil"/>
              <w:tr2bl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 xml:space="preserve">107.0 </w:t>
            </w:r>
          </w:p>
        </w:tc>
      </w:tr>
    </w:tbl>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default" w:ascii="Times New Roman" w:hAnsi="Times New Roman" w:eastAsia="仿宋_GB2312" w:cs="Times New Roman"/>
          <w:i w:val="0"/>
          <w:color w:val="auto"/>
          <w:kern w:val="0"/>
          <w:sz w:val="20"/>
          <w:szCs w:val="20"/>
          <w:u w:val="none"/>
          <w:lang w:val="en-US" w:eastAsia="zh-CN" w:bidi="ar"/>
        </w:rPr>
        <w:br w:type="page"/>
      </w:r>
      <w:r>
        <w:rPr>
          <w:rFonts w:hint="eastAsia" w:ascii="方正小标宋简体" w:hAnsi="方正小标宋简体" w:eastAsia="方正小标宋简体" w:cs="方正小标宋简体"/>
          <w:b w:val="0"/>
          <w:bCs/>
          <w:i w:val="0"/>
          <w:color w:val="auto"/>
          <w:kern w:val="0"/>
          <w:sz w:val="44"/>
          <w:szCs w:val="44"/>
          <w:u w:val="none"/>
          <w:lang w:val="en-US" w:eastAsia="zh-CN" w:bidi="ar"/>
        </w:rPr>
        <w:t>常山县2020年社会保险基金预算支出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执行情况</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default" w:ascii="黑体" w:hAnsi="黑体" w:eastAsia="黑体" w:cs="黑体"/>
          <w:i w:val="0"/>
          <w:color w:val="auto"/>
          <w:kern w:val="0"/>
          <w:sz w:val="26"/>
          <w:szCs w:val="26"/>
          <w:u w:val="none"/>
          <w:lang w:val="en-US" w:eastAsia="zh-CN" w:bidi="ar"/>
        </w:rPr>
      </w:pPr>
      <w:r>
        <w:rPr>
          <w:rFonts w:hint="default" w:ascii="黑体" w:hAnsi="黑体" w:eastAsia="黑体" w:cs="黑体"/>
          <w:i w:val="0"/>
          <w:color w:val="auto"/>
          <w:kern w:val="0"/>
          <w:sz w:val="26"/>
          <w:szCs w:val="26"/>
          <w:u w:val="none"/>
          <w:lang w:val="en-US" w:eastAsia="zh-CN" w:bidi="ar"/>
        </w:rPr>
        <w:t xml:space="preserve">单位：万元 </w:t>
      </w:r>
    </w:p>
    <w:tbl>
      <w:tblPr>
        <w:tblStyle w:val="9"/>
        <w:tblW w:w="92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866"/>
        <w:gridCol w:w="1295"/>
        <w:gridCol w:w="997"/>
        <w:gridCol w:w="1105"/>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科目名称</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2020年调整预算数</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2020年执行数</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完成调整预算(%)</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比上年(±%)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center"/>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全县社会保险基金支出合计</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190</w:t>
            </w:r>
            <w:r>
              <w:rPr>
                <w:rFonts w:hint="eastAsia" w:cs="Times New Roman"/>
                <w:b/>
                <w:bCs w:val="0"/>
                <w:i w:val="0"/>
                <w:color w:val="000000"/>
                <w:kern w:val="0"/>
                <w:sz w:val="26"/>
                <w:szCs w:val="26"/>
                <w:u w:val="none"/>
                <w:lang w:val="en-US" w:eastAsia="zh-CN" w:bidi="ar"/>
              </w:rPr>
              <w:t>037</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190168</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eastAsia" w:cs="Times New Roman"/>
                <w:b/>
                <w:bCs w:val="0"/>
                <w:i w:val="0"/>
                <w:color w:val="000000"/>
                <w:kern w:val="0"/>
                <w:sz w:val="26"/>
                <w:szCs w:val="26"/>
                <w:u w:val="none"/>
                <w:lang w:val="en-US" w:eastAsia="zh-CN" w:bidi="ar"/>
              </w:rPr>
              <w:t>100.1</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000000"/>
                <w:kern w:val="0"/>
                <w:sz w:val="26"/>
                <w:szCs w:val="26"/>
                <w:u w:val="none"/>
                <w:lang w:val="en-US" w:eastAsia="zh-CN" w:bidi="ar"/>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center"/>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其中：社会保险待遇支出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eastAsia" w:cs="Times New Roman"/>
                <w:b w:val="0"/>
                <w:bCs w:val="0"/>
                <w:i w:val="0"/>
                <w:color w:val="000000"/>
                <w:kern w:val="0"/>
                <w:sz w:val="26"/>
                <w:szCs w:val="26"/>
                <w:u w:val="none"/>
                <w:lang w:val="en-US" w:eastAsia="zh-CN" w:bidi="ar"/>
              </w:rPr>
              <w:t>177940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177561</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99.</w:t>
            </w:r>
            <w:r>
              <w:rPr>
                <w:rFonts w:hint="eastAsia" w:cs="Times New Roman"/>
                <w:b w:val="0"/>
                <w:bCs w:val="0"/>
                <w:i w:val="0"/>
                <w:color w:val="000000"/>
                <w:kern w:val="0"/>
                <w:sz w:val="26"/>
                <w:szCs w:val="26"/>
                <w:u w:val="none"/>
                <w:lang w:val="en-US" w:eastAsia="zh-CN" w:bidi="ar"/>
              </w:rPr>
              <w:t>8</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一、企业职工基本养老保险基金支出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94237</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92698</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98.4</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其中：基本养老金支出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87245</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85622</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98.1</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0"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二、机关事业单位基本养老保险基金支出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29580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29840</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100.9</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其中：基本养老金支出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29438</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29487</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100.2</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9"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三、失业保险基金支出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3465</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3402</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98.2</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9"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其中：失业保险金支出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eastAsia" w:cs="Times New Roman"/>
                <w:b w:val="0"/>
                <w:bCs w:val="0"/>
                <w:i w:val="0"/>
                <w:color w:val="000000"/>
                <w:kern w:val="0"/>
                <w:sz w:val="26"/>
                <w:szCs w:val="26"/>
                <w:u w:val="none"/>
                <w:lang w:val="en-US" w:eastAsia="zh-CN" w:bidi="ar"/>
              </w:rPr>
              <w:t>824</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1139</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eastAsia" w:cs="Times New Roman"/>
                <w:b w:val="0"/>
                <w:bCs w:val="0"/>
                <w:i w:val="0"/>
                <w:color w:val="000000"/>
                <w:kern w:val="0"/>
                <w:sz w:val="26"/>
                <w:szCs w:val="26"/>
                <w:u w:val="none"/>
                <w:lang w:val="en-US" w:eastAsia="zh-CN" w:bidi="ar"/>
              </w:rPr>
              <w:t>138.2</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四、基本医疗保险基金支出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eastAsia" w:cs="Times New Roman"/>
                <w:b/>
                <w:i w:val="0"/>
                <w:color w:val="000000"/>
                <w:kern w:val="0"/>
                <w:sz w:val="26"/>
                <w:szCs w:val="26"/>
                <w:u w:val="none"/>
                <w:lang w:val="en-US" w:eastAsia="zh-CN" w:bidi="ar"/>
              </w:rPr>
              <w:t>19600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22002</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110.1</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9"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其中：基本医疗保险待遇支出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19000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21028</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110.7</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9"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五、工伤保险基金支出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2415</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2469</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102.2</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9"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其中：工伤保险待遇支出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2393</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2443</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000000"/>
                <w:kern w:val="0"/>
                <w:sz w:val="26"/>
                <w:szCs w:val="26"/>
                <w:u w:val="none"/>
                <w:lang w:val="en-US" w:eastAsia="zh-CN" w:bidi="ar"/>
              </w:rPr>
            </w:pPr>
            <w:r>
              <w:rPr>
                <w:rFonts w:hint="default" w:ascii="Times New Roman" w:hAnsi="Times New Roman" w:eastAsia="宋体" w:cs="Times New Roman"/>
                <w:b w:val="0"/>
                <w:bCs w:val="0"/>
                <w:i w:val="0"/>
                <w:color w:val="000000"/>
                <w:kern w:val="0"/>
                <w:sz w:val="26"/>
                <w:szCs w:val="26"/>
                <w:u w:val="none"/>
                <w:lang w:val="en-US" w:eastAsia="zh-CN" w:bidi="ar"/>
              </w:rPr>
              <w:t>102.1</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六、居民社会养老保险基金支出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15940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14716</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i w:val="0"/>
                <w:color w:val="000000"/>
                <w:kern w:val="0"/>
                <w:sz w:val="26"/>
                <w:szCs w:val="26"/>
                <w:u w:val="none"/>
                <w:lang w:val="en-US" w:eastAsia="zh-CN" w:bidi="ar"/>
              </w:rPr>
            </w:pPr>
            <w:r>
              <w:rPr>
                <w:rFonts w:hint="default" w:ascii="Times New Roman" w:hAnsi="Times New Roman" w:eastAsia="宋体" w:cs="Times New Roman"/>
                <w:b/>
                <w:i w:val="0"/>
                <w:color w:val="000000"/>
                <w:kern w:val="0"/>
                <w:sz w:val="26"/>
                <w:szCs w:val="26"/>
                <w:u w:val="none"/>
                <w:lang w:val="en-US" w:eastAsia="zh-CN" w:bidi="ar"/>
              </w:rPr>
              <w:t>92.3</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其中：基本养老金支出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15940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14714</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92.3</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val="0"/>
                <w:bCs w:val="0"/>
                <w:i w:val="0"/>
                <w:color w:val="auto"/>
                <w:sz w:val="26"/>
                <w:szCs w:val="26"/>
                <w:u w:val="none"/>
              </w:rPr>
            </w:pPr>
            <w:r>
              <w:rPr>
                <w:rFonts w:hint="default" w:ascii="Times New Roman" w:hAnsi="Times New Roman" w:eastAsia="宋体" w:cs="Times New Roman"/>
                <w:b w:val="0"/>
                <w:bCs w:val="0"/>
                <w:i w:val="0"/>
                <w:color w:val="000000"/>
                <w:kern w:val="0"/>
                <w:sz w:val="26"/>
                <w:szCs w:val="26"/>
                <w:u w:val="none"/>
                <w:lang w:val="en-US" w:eastAsia="zh-CN" w:bidi="ar"/>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8"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七、居民基本医疗保险基金支出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w:t>
            </w:r>
            <w:r>
              <w:rPr>
                <w:rFonts w:hint="eastAsia" w:cs="Times New Roman"/>
                <w:b/>
                <w:i w:val="0"/>
                <w:color w:val="000000"/>
                <w:kern w:val="0"/>
                <w:sz w:val="26"/>
                <w:szCs w:val="26"/>
                <w:u w:val="none"/>
                <w:lang w:val="en-US" w:eastAsia="zh-CN" w:bidi="ar"/>
              </w:rPr>
              <w:t>4800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25041</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eastAsia" w:cs="Times New Roman"/>
                <w:b/>
                <w:i w:val="0"/>
                <w:color w:val="000000"/>
                <w:kern w:val="0"/>
                <w:sz w:val="26"/>
                <w:szCs w:val="26"/>
                <w:u w:val="none"/>
                <w:lang w:val="en-US" w:eastAsia="zh-CN" w:bidi="ar"/>
              </w:rPr>
              <w:t>101.0</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2" w:hRule="atLeast"/>
          <w:jc w:val="center"/>
        </w:trPr>
        <w:tc>
          <w:tcPr>
            <w:tcW w:w="4866"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42" w:leftChars="20" w:right="42" w:rightChars="20"/>
              <w:jc w:val="lef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其中：基本医疗保险待遇支出</w:t>
            </w:r>
          </w:p>
        </w:tc>
        <w:tc>
          <w:tcPr>
            <w:tcW w:w="12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23100</w:t>
            </w:r>
          </w:p>
        </w:tc>
        <w:tc>
          <w:tcPr>
            <w:tcW w:w="9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105" w:rightChars="5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i w:val="0"/>
                <w:color w:val="000000"/>
                <w:kern w:val="0"/>
                <w:sz w:val="26"/>
                <w:szCs w:val="26"/>
                <w:u w:val="none"/>
                <w:lang w:val="en-US" w:eastAsia="zh-CN" w:bidi="ar"/>
              </w:rPr>
              <w:t>23128</w:t>
            </w:r>
          </w:p>
        </w:tc>
        <w:tc>
          <w:tcPr>
            <w:tcW w:w="11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b w:val="0"/>
                <w:bCs/>
                <w:i w:val="0"/>
                <w:color w:val="000000"/>
                <w:kern w:val="0"/>
                <w:sz w:val="26"/>
                <w:szCs w:val="26"/>
                <w:u w:val="none"/>
                <w:lang w:val="en-US" w:eastAsia="zh-CN" w:bidi="ar"/>
              </w:rPr>
              <w:t>100.1</w:t>
            </w:r>
          </w:p>
        </w:tc>
        <w:tc>
          <w:tcPr>
            <w:tcW w:w="94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i w:val="0"/>
                <w:color w:val="auto"/>
                <w:sz w:val="26"/>
                <w:szCs w:val="26"/>
                <w:u w:val="none"/>
              </w:rPr>
            </w:pPr>
            <w:r>
              <w:rPr>
                <w:rFonts w:hint="default" w:ascii="Times New Roman" w:hAnsi="Times New Roman" w:eastAsia="宋体" w:cs="Times New Roman"/>
                <w:b/>
                <w:i w:val="0"/>
                <w:color w:val="000000"/>
                <w:kern w:val="0"/>
                <w:sz w:val="26"/>
                <w:szCs w:val="26"/>
                <w:u w:val="none"/>
                <w:lang w:val="en-US" w:eastAsia="zh-CN" w:bidi="ar"/>
              </w:rPr>
              <w:t>5.6</w:t>
            </w:r>
          </w:p>
        </w:tc>
      </w:tr>
    </w:tbl>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常山县2020年社会保险基金预算结余</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default" w:ascii="黑体" w:hAnsi="黑体" w:eastAsia="黑体" w:cs="黑体"/>
          <w:i w:val="0"/>
          <w:color w:val="auto"/>
          <w:kern w:val="0"/>
          <w:sz w:val="26"/>
          <w:szCs w:val="26"/>
          <w:u w:val="none"/>
          <w:lang w:val="en-US" w:eastAsia="zh-CN" w:bidi="ar"/>
        </w:rPr>
      </w:pPr>
      <w:r>
        <w:rPr>
          <w:rFonts w:hint="default" w:ascii="黑体" w:hAnsi="黑体" w:eastAsia="黑体" w:cs="黑体"/>
          <w:i w:val="0"/>
          <w:color w:val="auto"/>
          <w:kern w:val="0"/>
          <w:sz w:val="26"/>
          <w:szCs w:val="26"/>
          <w:u w:val="none"/>
          <w:lang w:val="en-US" w:eastAsia="zh-CN" w:bidi="ar"/>
        </w:rPr>
        <w:t>单位：万元</w:t>
      </w:r>
    </w:p>
    <w:tbl>
      <w:tblPr>
        <w:tblStyle w:val="9"/>
        <w:tblW w:w="87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824"/>
        <w:gridCol w:w="1612"/>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45"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eastAsia" w:ascii="仿宋_GB2312" w:hAnsi="仿宋_GB2312" w:eastAsia="仿宋_GB2312" w:cs="仿宋_GB2312"/>
                <w:b/>
                <w:bCs w:val="0"/>
                <w:i w:val="0"/>
                <w:color w:val="auto"/>
                <w:kern w:val="0"/>
                <w:sz w:val="26"/>
                <w:szCs w:val="26"/>
                <w:u w:val="none"/>
                <w:lang w:val="en-US" w:eastAsia="zh-CN" w:bidi="ar"/>
              </w:rPr>
              <w:t>科目名称</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2020年调整预算数</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_GB2312" w:hAnsi="仿宋_GB2312" w:eastAsia="仿宋_GB2312" w:cs="仿宋_GB2312"/>
                <w:b/>
                <w:bCs w:val="0"/>
                <w:i w:val="0"/>
                <w:color w:val="auto"/>
                <w:kern w:val="0"/>
                <w:sz w:val="26"/>
                <w:szCs w:val="26"/>
                <w:u w:val="none"/>
                <w:lang w:val="en-US" w:eastAsia="zh-CN" w:bidi="ar"/>
              </w:rPr>
            </w:pPr>
            <w:r>
              <w:rPr>
                <w:rFonts w:hint="default" w:ascii="仿宋_GB2312" w:hAnsi="仿宋_GB2312" w:eastAsia="仿宋_GB2312" w:cs="仿宋_GB2312"/>
                <w:b/>
                <w:bCs w:val="0"/>
                <w:i w:val="0"/>
                <w:color w:val="auto"/>
                <w:kern w:val="0"/>
                <w:sz w:val="26"/>
                <w:szCs w:val="26"/>
                <w:u w:val="none"/>
                <w:lang w:val="en-US" w:eastAsia="zh-CN" w:bidi="ar"/>
              </w:rPr>
              <w:t>执行数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center"/>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全县社会保险基金本年收支结余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-1</w:t>
            </w:r>
            <w:r>
              <w:rPr>
                <w:rFonts w:hint="eastAsia" w:cs="Times New Roman"/>
                <w:b/>
                <w:bCs w:val="0"/>
                <w:i w:val="0"/>
                <w:color w:val="auto"/>
                <w:kern w:val="0"/>
                <w:sz w:val="22"/>
                <w:szCs w:val="22"/>
                <w:u w:val="none"/>
                <w:lang w:val="en-US" w:eastAsia="zh-CN" w:bidi="ar"/>
              </w:rPr>
              <w:t>5769</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-3906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0"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一、企业职工基本养老保险基金本年收支结余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-27</w:t>
            </w:r>
            <w:r>
              <w:rPr>
                <w:rFonts w:hint="eastAsia" w:cs="Times New Roman"/>
                <w:b/>
                <w:bCs w:val="0"/>
                <w:i w:val="0"/>
                <w:color w:val="auto"/>
                <w:kern w:val="0"/>
                <w:sz w:val="22"/>
                <w:szCs w:val="22"/>
                <w:u w:val="none"/>
                <w:lang w:val="en-US" w:eastAsia="zh-CN" w:bidi="ar"/>
              </w:rPr>
              <w:t>873</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-23251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二、机关事业单位基本养老保险基金结余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1232</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1985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三、失业保险基金本年收支结余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-122</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四、基本医疗保险基金本年收支结余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eastAsia" w:cs="Times New Roman"/>
                <w:b/>
                <w:bCs w:val="0"/>
                <w:i w:val="0"/>
                <w:color w:val="auto"/>
                <w:kern w:val="0"/>
                <w:sz w:val="22"/>
                <w:szCs w:val="22"/>
                <w:u w:val="none"/>
                <w:lang w:val="en-US" w:eastAsia="zh-CN" w:bidi="ar"/>
              </w:rPr>
              <w:t>3840</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2699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五、工伤保险基金本年收支结余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-44</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六、居民社会养老保险基金本年收支结余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2051</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9776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8" w:hRule="atLeast"/>
          <w:jc w:val="center"/>
        </w:trPr>
        <w:tc>
          <w:tcPr>
            <w:tcW w:w="582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仿宋_GB2312" w:cs="Times New Roman"/>
                <w:b/>
                <w:bCs w:val="0"/>
                <w:i w:val="0"/>
                <w:color w:val="auto"/>
                <w:kern w:val="0"/>
                <w:sz w:val="26"/>
                <w:szCs w:val="26"/>
                <w:u w:val="none"/>
                <w:lang w:val="en-US" w:eastAsia="zh-CN" w:bidi="ar"/>
              </w:rPr>
              <w:t>七、居民基本医疗保险基金本年收支结余</w:t>
            </w:r>
          </w:p>
        </w:tc>
        <w:tc>
          <w:tcPr>
            <w:tcW w:w="16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eastAsia" w:cs="Times New Roman"/>
                <w:b/>
                <w:bCs w:val="0"/>
                <w:i w:val="0"/>
                <w:color w:val="auto"/>
                <w:kern w:val="0"/>
                <w:sz w:val="22"/>
                <w:szCs w:val="22"/>
                <w:u w:val="none"/>
                <w:lang w:val="en-US" w:eastAsia="zh-CN" w:bidi="ar"/>
              </w:rPr>
              <w:t>5147</w:t>
            </w:r>
          </w:p>
        </w:tc>
        <w:tc>
          <w:tcPr>
            <w:tcW w:w="13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ind w:right="210" w:rightChars="100"/>
              <w:jc w:val="right"/>
              <w:textAlignment w:val="center"/>
              <w:rPr>
                <w:rFonts w:hint="default" w:ascii="Times New Roman" w:hAnsi="Times New Roman" w:eastAsia="宋体" w:cs="Times New Roman"/>
                <w:b/>
                <w:bCs w:val="0"/>
                <w:i w:val="0"/>
                <w:color w:val="auto"/>
                <w:sz w:val="26"/>
                <w:szCs w:val="26"/>
                <w:u w:val="none"/>
              </w:rPr>
            </w:pPr>
            <w:r>
              <w:rPr>
                <w:rFonts w:hint="default" w:ascii="Times New Roman" w:hAnsi="Times New Roman" w:eastAsia="宋体" w:cs="Times New Roman"/>
                <w:b/>
                <w:bCs w:val="0"/>
                <w:i w:val="0"/>
                <w:color w:val="auto"/>
                <w:kern w:val="0"/>
                <w:sz w:val="22"/>
                <w:szCs w:val="22"/>
                <w:u w:val="none"/>
                <w:lang w:val="en-US" w:eastAsia="zh-CN" w:bidi="ar"/>
              </w:rPr>
              <w:t>4911</w:t>
            </w:r>
          </w:p>
        </w:tc>
      </w:tr>
    </w:tbl>
    <w:p>
      <w:pP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br w:type="page"/>
      </w:r>
    </w:p>
    <w:p>
      <w:pPr>
        <w:spacing w:line="600"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t>常山县</w:t>
      </w:r>
      <w:bookmarkStart w:id="0" w:name="3-3-国有资本"/>
      <w:bookmarkEnd w:id="0"/>
      <w:r>
        <w:rPr>
          <w:rFonts w:hint="default" w:ascii="Times New Roman" w:hAnsi="Times New Roman" w:eastAsia="方正小标宋简体" w:cs="Times New Roman"/>
          <w:b w:val="0"/>
          <w:i w:val="0"/>
          <w:color w:val="auto"/>
          <w:kern w:val="2"/>
          <w:sz w:val="44"/>
          <w:szCs w:val="44"/>
          <w:highlight w:val="none"/>
          <w:u w:val="none"/>
          <w:lang w:val="en-US" w:eastAsia="zh-CN" w:bidi="ar"/>
        </w:rPr>
        <w:t>2020年国有资本经营预算收入</w:t>
      </w:r>
    </w:p>
    <w:p>
      <w:pPr>
        <w:spacing w:line="576"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t>执行情况</w:t>
      </w:r>
    </w:p>
    <w:p>
      <w:pPr>
        <w:spacing w:line="576" w:lineRule="exact"/>
        <w:jc w:val="right"/>
        <w:rPr>
          <w:rFonts w:hint="eastAsia" w:ascii="黑体" w:hAnsi="黑体" w:eastAsia="黑体" w:cs="黑体"/>
          <w:i w:val="0"/>
          <w:color w:val="000000"/>
          <w:kern w:val="0"/>
          <w:sz w:val="24"/>
          <w:szCs w:val="24"/>
          <w:highlight w:val="none"/>
          <w:u w:val="none"/>
          <w:lang w:val="en-US" w:eastAsia="zh-CN" w:bidi="ar"/>
        </w:rPr>
      </w:pPr>
      <w:r>
        <w:rPr>
          <w:rFonts w:hint="eastAsia" w:ascii="黑体" w:hAnsi="黑体" w:eastAsia="黑体" w:cs="黑体"/>
          <w:i w:val="0"/>
          <w:color w:val="000000"/>
          <w:kern w:val="0"/>
          <w:sz w:val="24"/>
          <w:szCs w:val="24"/>
          <w:highlight w:val="none"/>
          <w:u w:val="none"/>
          <w:lang w:val="en-US" w:eastAsia="zh-CN" w:bidi="ar"/>
        </w:rPr>
        <w:t>单位：万元</w:t>
      </w:r>
    </w:p>
    <w:p>
      <w:pPr>
        <w:pStyle w:val="2"/>
        <w:rPr>
          <w:rFonts w:hint="eastAsia"/>
          <w:lang w:val="en-US" w:eastAsia="zh-CN"/>
        </w:rPr>
      </w:pPr>
    </w:p>
    <w:tbl>
      <w:tblPr>
        <w:tblStyle w:val="9"/>
        <w:tblW w:w="8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19"/>
        <w:gridCol w:w="1520"/>
        <w:gridCol w:w="1178"/>
        <w:gridCol w:w="1205"/>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4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科目名称</w:t>
            </w:r>
          </w:p>
        </w:tc>
        <w:tc>
          <w:tcPr>
            <w:tcW w:w="1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2020年</w:t>
            </w:r>
            <w:r>
              <w:rPr>
                <w:rFonts w:hint="default" w:ascii="Times New Roman" w:hAnsi="Times New Roman" w:eastAsia="仿宋_GB2312" w:cs="Times New Roman"/>
                <w:b/>
                <w:i w:val="0"/>
                <w:color w:val="auto"/>
                <w:kern w:val="0"/>
                <w:sz w:val="26"/>
                <w:szCs w:val="26"/>
                <w:highlight w:val="none"/>
                <w:u w:val="none"/>
                <w:lang w:val="en-US" w:eastAsia="zh-CN" w:bidi="ar"/>
              </w:rPr>
              <w:t>调整</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预算数</w:t>
            </w:r>
          </w:p>
        </w:tc>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执行数</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完成调整预算数</w:t>
            </w:r>
            <w:r>
              <w:rPr>
                <w:rFonts w:hint="eastAsia" w:ascii="Times New Roman" w:hAnsi="Times New Roman" w:eastAsia="仿宋_GB2312" w:cs="Times New Roman"/>
                <w:b/>
                <w:i w:val="0"/>
                <w:color w:val="auto"/>
                <w:kern w:val="0"/>
                <w:sz w:val="26"/>
                <w:szCs w:val="26"/>
                <w:highlight w:val="none"/>
                <w:u w:val="none"/>
                <w:lang w:val="en-US" w:eastAsia="zh-CN" w:bidi="ar"/>
              </w:rPr>
              <w:t>(</w:t>
            </w:r>
            <w:r>
              <w:rPr>
                <w:rFonts w:hint="default" w:ascii="Times New Roman" w:hAnsi="Times New Roman" w:eastAsia="仿宋_GB2312" w:cs="Times New Roman"/>
                <w:b/>
                <w:i w:val="0"/>
                <w:color w:val="auto"/>
                <w:kern w:val="0"/>
                <w:sz w:val="26"/>
                <w:szCs w:val="26"/>
                <w:highlight w:val="none"/>
                <w:u w:val="none"/>
                <w:lang w:val="en-US" w:eastAsia="zh-CN" w:bidi="ar"/>
              </w:rPr>
              <w:t>%</w:t>
            </w:r>
            <w:r>
              <w:rPr>
                <w:rFonts w:hint="eastAsia" w:ascii="Times New Roman" w:hAnsi="Times New Roman" w:eastAsia="仿宋_GB2312" w:cs="Times New Roman"/>
                <w:b/>
                <w:i w:val="0"/>
                <w:color w:val="auto"/>
                <w:kern w:val="0"/>
                <w:sz w:val="26"/>
                <w:szCs w:val="26"/>
                <w:highlight w:val="none"/>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jc w:val="center"/>
        </w:trPr>
        <w:tc>
          <w:tcPr>
            <w:tcW w:w="4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jc w:val="left"/>
              <w:textAlignment w:val="center"/>
              <w:rPr>
                <w:rFonts w:hint="eastAsia" w:ascii="仿宋" w:hAnsi="仿宋" w:eastAsia="仿宋" w:cs="仿宋"/>
                <w:b w:val="0"/>
                <w:bCs/>
                <w:i w:val="0"/>
                <w:color w:val="000000"/>
                <w:kern w:val="0"/>
                <w:sz w:val="26"/>
                <w:szCs w:val="26"/>
                <w:highlight w:val="none"/>
                <w:u w:val="none"/>
                <w:lang w:val="en-US" w:eastAsia="zh-CN" w:bidi="ar"/>
              </w:rPr>
            </w:pPr>
            <w:r>
              <w:rPr>
                <w:rFonts w:hint="eastAsia" w:ascii="仿宋" w:hAnsi="仿宋" w:eastAsia="仿宋_GB2312" w:cs="仿宋"/>
                <w:b/>
                <w:i w:val="0"/>
                <w:color w:val="000000"/>
                <w:kern w:val="0"/>
                <w:sz w:val="26"/>
                <w:szCs w:val="26"/>
                <w:highlight w:val="none"/>
                <w:u w:val="none"/>
                <w:lang w:val="en-US" w:eastAsia="zh-CN" w:bidi="ar"/>
              </w:rPr>
              <w:t>一、国有资本经营预算收入合计</w:t>
            </w:r>
          </w:p>
        </w:tc>
        <w:tc>
          <w:tcPr>
            <w:tcW w:w="1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27" w:beforeLines="8" w:after="27" w:afterLines="8"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default" w:ascii="Times New Roman" w:hAnsi="Times New Roman" w:eastAsia="仿宋_GB2312" w:cs="Times New Roman"/>
                <w:b/>
                <w:i w:val="0"/>
                <w:color w:val="000000"/>
                <w:kern w:val="0"/>
                <w:sz w:val="26"/>
                <w:szCs w:val="26"/>
                <w:highlight w:val="none"/>
                <w:u w:val="none"/>
                <w:lang w:val="en-US" w:eastAsia="zh-CN" w:bidi="ar"/>
              </w:rPr>
              <w:t>1200</w:t>
            </w:r>
          </w:p>
        </w:tc>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default" w:ascii="Times New Roman" w:hAnsi="Times New Roman" w:eastAsia="仿宋_GB2312" w:cs="Times New Roman"/>
                <w:b/>
                <w:i w:val="0"/>
                <w:color w:val="000000"/>
                <w:kern w:val="0"/>
                <w:sz w:val="26"/>
                <w:szCs w:val="26"/>
                <w:highlight w:val="none"/>
                <w:u w:val="none"/>
                <w:lang w:val="en-US" w:eastAsia="zh-CN" w:bidi="ar"/>
              </w:rPr>
              <w:t>1200</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default" w:ascii="Times New Roman" w:hAnsi="Times New Roman" w:eastAsia="仿宋_GB2312" w:cs="Times New Roman"/>
                <w:b/>
                <w:i w:val="0"/>
                <w:color w:val="000000"/>
                <w:kern w:val="0"/>
                <w:sz w:val="26"/>
                <w:szCs w:val="26"/>
                <w:highlight w:val="none"/>
                <w:u w:val="none"/>
                <w:lang w:val="en-US" w:eastAsia="zh-CN" w:bidi="ar"/>
              </w:rPr>
              <w:t>100.0</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default" w:ascii="Times New Roman" w:hAnsi="Times New Roman" w:eastAsia="仿宋_GB2312" w:cs="Times New Roman"/>
                <w:b/>
                <w:i w:val="0"/>
                <w:color w:val="000000"/>
                <w:kern w:val="0"/>
                <w:sz w:val="26"/>
                <w:szCs w:val="26"/>
                <w:highlight w:val="none"/>
                <w:u w:val="none"/>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jc w:val="left"/>
              <w:textAlignment w:val="center"/>
              <w:rPr>
                <w:rFonts w:hint="eastAsia" w:ascii="仿宋" w:hAnsi="仿宋" w:eastAsia="仿宋" w:cs="仿宋"/>
                <w:b/>
                <w:i w:val="0"/>
                <w:color w:val="000000"/>
                <w:sz w:val="26"/>
                <w:szCs w:val="26"/>
                <w:highlight w:val="none"/>
                <w:u w:val="none"/>
              </w:rPr>
            </w:pPr>
            <w:r>
              <w:rPr>
                <w:rFonts w:hint="eastAsia" w:ascii="仿宋" w:hAnsi="仿宋" w:eastAsia="仿宋_GB2312" w:cs="仿宋"/>
                <w:b/>
                <w:i w:val="0"/>
                <w:color w:val="000000"/>
                <w:kern w:val="0"/>
                <w:sz w:val="26"/>
                <w:szCs w:val="26"/>
                <w:highlight w:val="none"/>
                <w:u w:val="none"/>
                <w:lang w:val="en-US" w:eastAsia="zh-CN" w:bidi="ar"/>
              </w:rPr>
              <w:t xml:space="preserve"> 利润收入</w:t>
            </w:r>
          </w:p>
        </w:tc>
        <w:tc>
          <w:tcPr>
            <w:tcW w:w="1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27" w:beforeLines="8" w:after="27" w:afterLines="8" w:line="350" w:lineRule="exact"/>
              <w:jc w:val="right"/>
              <w:textAlignment w:val="center"/>
              <w:rPr>
                <w:rFonts w:hint="default" w:ascii="Times New Roman" w:hAnsi="Times New Roman" w:eastAsia="宋体" w:cs="Times New Roman"/>
                <w:b/>
                <w:i w:val="0"/>
                <w:color w:val="000000"/>
                <w:sz w:val="26"/>
                <w:szCs w:val="26"/>
                <w:highlight w:val="none"/>
                <w:u w:val="none"/>
              </w:rPr>
            </w:pPr>
            <w:r>
              <w:rPr>
                <w:rFonts w:hint="default" w:ascii="Times New Roman" w:hAnsi="Times New Roman" w:eastAsia="仿宋_GB2312" w:cs="Times New Roman"/>
                <w:b/>
                <w:i w:val="0"/>
                <w:color w:val="000000"/>
                <w:kern w:val="0"/>
                <w:sz w:val="26"/>
                <w:szCs w:val="26"/>
                <w:highlight w:val="none"/>
                <w:u w:val="none"/>
                <w:lang w:val="en-US" w:eastAsia="zh-CN" w:bidi="ar"/>
              </w:rPr>
              <w:t>1200</w:t>
            </w:r>
          </w:p>
        </w:tc>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宋体" w:cs="Times New Roman"/>
                <w:b/>
                <w:i w:val="0"/>
                <w:color w:val="000000"/>
                <w:sz w:val="26"/>
                <w:szCs w:val="26"/>
                <w:highlight w:val="none"/>
                <w:u w:val="none"/>
              </w:rPr>
            </w:pPr>
            <w:r>
              <w:rPr>
                <w:rFonts w:hint="default" w:ascii="Times New Roman" w:hAnsi="Times New Roman" w:eastAsia="仿宋_GB2312" w:cs="Times New Roman"/>
                <w:b/>
                <w:i w:val="0"/>
                <w:color w:val="000000"/>
                <w:kern w:val="0"/>
                <w:sz w:val="26"/>
                <w:szCs w:val="26"/>
                <w:highlight w:val="none"/>
                <w:u w:val="none"/>
                <w:lang w:val="en-US" w:eastAsia="zh-CN" w:bidi="ar"/>
              </w:rPr>
              <w:t>1200</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宋体" w:cs="Times New Roman"/>
                <w:b/>
                <w:i w:val="0"/>
                <w:color w:val="000000"/>
                <w:sz w:val="26"/>
                <w:szCs w:val="26"/>
                <w:highlight w:val="none"/>
                <w:u w:val="none"/>
              </w:rPr>
            </w:pPr>
            <w:r>
              <w:rPr>
                <w:rFonts w:hint="default" w:ascii="Times New Roman" w:hAnsi="Times New Roman" w:eastAsia="仿宋_GB2312" w:cs="Times New Roman"/>
                <w:b/>
                <w:i w:val="0"/>
                <w:color w:val="000000"/>
                <w:kern w:val="0"/>
                <w:sz w:val="26"/>
                <w:szCs w:val="26"/>
                <w:highlight w:val="none"/>
                <w:u w:val="none"/>
                <w:lang w:val="en-US" w:eastAsia="zh-CN" w:bidi="ar"/>
              </w:rPr>
              <w:t>100.0</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宋体" w:cs="Times New Roman"/>
                <w:b/>
                <w:i w:val="0"/>
                <w:color w:val="000000"/>
                <w:sz w:val="26"/>
                <w:szCs w:val="26"/>
                <w:highlight w:val="none"/>
                <w:u w:val="none"/>
              </w:rPr>
            </w:pPr>
            <w:r>
              <w:rPr>
                <w:rFonts w:hint="default" w:ascii="Times New Roman" w:hAnsi="Times New Roman" w:eastAsia="仿宋_GB2312" w:cs="Times New Roman"/>
                <w:b/>
                <w:i w:val="0"/>
                <w:color w:val="000000"/>
                <w:kern w:val="0"/>
                <w:sz w:val="26"/>
                <w:szCs w:val="26"/>
                <w:highlight w:val="none"/>
                <w:u w:val="none"/>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4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firstLine="520" w:firstLineChars="200"/>
              <w:jc w:val="left"/>
              <w:textAlignment w:val="center"/>
              <w:rPr>
                <w:rFonts w:hint="eastAsia" w:ascii="仿宋" w:hAnsi="仿宋" w:eastAsia="仿宋" w:cs="仿宋"/>
                <w:i w:val="0"/>
                <w:color w:val="000000"/>
                <w:sz w:val="26"/>
                <w:szCs w:val="26"/>
                <w:highlight w:val="none"/>
                <w:u w:val="none"/>
              </w:rPr>
            </w:pPr>
            <w:r>
              <w:rPr>
                <w:rFonts w:hint="eastAsia" w:ascii="仿宋" w:hAnsi="仿宋" w:eastAsia="仿宋_GB2312" w:cs="仿宋"/>
                <w:i w:val="0"/>
                <w:color w:val="000000"/>
                <w:kern w:val="0"/>
                <w:sz w:val="26"/>
                <w:szCs w:val="26"/>
                <w:highlight w:val="none"/>
                <w:u w:val="none"/>
                <w:lang w:val="en-US" w:eastAsia="zh-CN" w:bidi="ar"/>
              </w:rPr>
              <w:t>投资服务企业利润收入</w:t>
            </w:r>
          </w:p>
        </w:tc>
        <w:tc>
          <w:tcPr>
            <w:tcW w:w="1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27" w:beforeLines="8" w:after="27" w:afterLines="8" w:line="350" w:lineRule="exact"/>
              <w:jc w:val="right"/>
              <w:textAlignment w:val="center"/>
              <w:rPr>
                <w:rFonts w:hint="default" w:ascii="Times New Roman" w:hAnsi="Times New Roman" w:eastAsia="宋体" w:cs="Times New Roman"/>
                <w:i w:val="0"/>
                <w:color w:val="000000"/>
                <w:sz w:val="26"/>
                <w:szCs w:val="26"/>
                <w:highlight w:val="none"/>
                <w:u w:val="none"/>
              </w:rPr>
            </w:pPr>
            <w:r>
              <w:rPr>
                <w:rFonts w:hint="default" w:ascii="Times New Roman" w:hAnsi="Times New Roman" w:eastAsia="仿宋_GB2312" w:cs="Times New Roman"/>
                <w:i w:val="0"/>
                <w:color w:val="000000"/>
                <w:kern w:val="0"/>
                <w:sz w:val="26"/>
                <w:szCs w:val="26"/>
                <w:highlight w:val="none"/>
                <w:u w:val="none"/>
                <w:lang w:val="en-US" w:eastAsia="zh-CN" w:bidi="ar"/>
              </w:rPr>
              <w:t>1200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宋体" w:cs="Times New Roman"/>
                <w:i w:val="0"/>
                <w:color w:val="000000"/>
                <w:sz w:val="26"/>
                <w:szCs w:val="26"/>
                <w:highlight w:val="none"/>
                <w:u w:val="none"/>
              </w:rPr>
            </w:pPr>
            <w:r>
              <w:rPr>
                <w:rFonts w:hint="default" w:ascii="Times New Roman" w:hAnsi="Times New Roman" w:eastAsia="仿宋_GB2312" w:cs="Times New Roman"/>
                <w:i w:val="0"/>
                <w:color w:val="000000"/>
                <w:kern w:val="0"/>
                <w:sz w:val="26"/>
                <w:szCs w:val="26"/>
                <w:highlight w:val="none"/>
                <w:u w:val="none"/>
                <w:lang w:val="en-US" w:eastAsia="zh-CN" w:bidi="ar"/>
              </w:rPr>
              <w:t>1200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宋体" w:cs="Times New Roman"/>
                <w:i w:val="0"/>
                <w:color w:val="000000"/>
                <w:sz w:val="26"/>
                <w:szCs w:val="26"/>
                <w:highlight w:val="none"/>
                <w:u w:val="none"/>
              </w:rPr>
            </w:pPr>
            <w:r>
              <w:rPr>
                <w:rFonts w:hint="default" w:ascii="Times New Roman" w:hAnsi="Times New Roman" w:eastAsia="仿宋_GB2312" w:cs="Times New Roman"/>
                <w:i w:val="0"/>
                <w:color w:val="000000"/>
                <w:kern w:val="0"/>
                <w:sz w:val="26"/>
                <w:szCs w:val="26"/>
                <w:highlight w:val="none"/>
                <w:u w:val="none"/>
                <w:lang w:val="en-US" w:eastAsia="zh-CN" w:bidi="ar"/>
              </w:rPr>
              <w:t>100.0</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eastAsia" w:ascii="Times New Roman" w:hAnsi="Times New Roman" w:eastAsia="宋体" w:cs="Times New Roman"/>
                <w:i w:val="0"/>
                <w:color w:val="000000"/>
                <w:sz w:val="26"/>
                <w:szCs w:val="26"/>
                <w:highlight w:val="none"/>
                <w:u w:val="none"/>
                <w:lang w:val="en-US" w:eastAsia="zh-CN"/>
              </w:rPr>
            </w:pPr>
            <w:r>
              <w:rPr>
                <w:rFonts w:hint="eastAsia" w:cs="Times New Roman"/>
                <w:i w:val="0"/>
                <w:color w:val="000000"/>
                <w:sz w:val="26"/>
                <w:szCs w:val="26"/>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jc w:val="center"/>
        </w:trPr>
        <w:tc>
          <w:tcPr>
            <w:tcW w:w="4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firstLine="520" w:firstLineChars="200"/>
              <w:jc w:val="left"/>
              <w:textAlignment w:val="center"/>
              <w:rPr>
                <w:rFonts w:hint="eastAsia" w:ascii="仿宋" w:hAnsi="仿宋" w:eastAsia="仿宋" w:cs="仿宋"/>
                <w:i w:val="0"/>
                <w:color w:val="000000"/>
                <w:sz w:val="26"/>
                <w:szCs w:val="26"/>
                <w:highlight w:val="none"/>
                <w:u w:val="none"/>
              </w:rPr>
            </w:pPr>
            <w:r>
              <w:rPr>
                <w:rFonts w:hint="eastAsia" w:ascii="仿宋" w:hAnsi="仿宋" w:eastAsia="仿宋_GB2312" w:cs="仿宋"/>
                <w:i w:val="0"/>
                <w:color w:val="000000"/>
                <w:kern w:val="0"/>
                <w:sz w:val="26"/>
                <w:szCs w:val="26"/>
                <w:highlight w:val="none"/>
                <w:u w:val="none"/>
                <w:lang w:val="en-US" w:eastAsia="zh-CN" w:bidi="ar"/>
              </w:rPr>
              <w:t>其他国有资本经营预算企业利润收入</w:t>
            </w:r>
          </w:p>
        </w:tc>
        <w:tc>
          <w:tcPr>
            <w:tcW w:w="1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27" w:beforeLines="8" w:after="27" w:afterLines="8" w:line="350" w:lineRule="exact"/>
              <w:jc w:val="right"/>
              <w:rPr>
                <w:rFonts w:hint="eastAsia" w:ascii="Times New Roman" w:hAnsi="Times New Roman" w:eastAsia="宋体" w:cs="Times New Roman"/>
                <w:i w:val="0"/>
                <w:color w:val="000000"/>
                <w:sz w:val="26"/>
                <w:szCs w:val="26"/>
                <w:highlight w:val="none"/>
                <w:u w:val="none"/>
                <w:lang w:val="en-US" w:eastAsia="zh-CN"/>
              </w:rPr>
            </w:pPr>
            <w:r>
              <w:rPr>
                <w:rFonts w:hint="eastAsia" w:cs="Times New Roman"/>
                <w:i w:val="0"/>
                <w:color w:val="000000"/>
                <w:sz w:val="26"/>
                <w:szCs w:val="26"/>
                <w:highlight w:val="none"/>
                <w:u w:val="none"/>
                <w:lang w:val="en-US" w:eastAsia="zh-CN"/>
              </w:rPr>
              <w:t>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beforeLines="0" w:afterLines="0" w:line="350" w:lineRule="exact"/>
              <w:jc w:val="right"/>
              <w:rPr>
                <w:rFonts w:hint="eastAsia" w:ascii="Times New Roman" w:hAnsi="Times New Roman" w:eastAsia="宋体" w:cs="Times New Roman"/>
                <w:i w:val="0"/>
                <w:color w:val="000000"/>
                <w:sz w:val="26"/>
                <w:szCs w:val="26"/>
                <w:highlight w:val="none"/>
                <w:u w:val="none"/>
                <w:lang w:val="en-US" w:eastAsia="zh-CN"/>
              </w:rPr>
            </w:pPr>
            <w:r>
              <w:rPr>
                <w:rFonts w:hint="eastAsia" w:cs="Times New Roman"/>
                <w:i w:val="0"/>
                <w:color w:val="000000"/>
                <w:sz w:val="26"/>
                <w:szCs w:val="26"/>
                <w:highlight w:val="none"/>
                <w:u w:val="none"/>
                <w:lang w:val="en-US" w:eastAsia="zh-CN"/>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line="350" w:lineRule="exact"/>
              <w:jc w:val="right"/>
              <w:rPr>
                <w:rFonts w:hint="eastAsia" w:ascii="Times New Roman" w:hAnsi="Times New Roman" w:eastAsia="宋体" w:cs="Times New Roman"/>
                <w:i w:val="0"/>
                <w:color w:val="000000"/>
                <w:sz w:val="26"/>
                <w:szCs w:val="26"/>
                <w:highlight w:val="none"/>
                <w:u w:val="none"/>
                <w:lang w:val="en-US" w:eastAsia="zh-CN"/>
              </w:rPr>
            </w:pP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eastAsia" w:ascii="Times New Roman" w:hAnsi="Times New Roman" w:eastAsia="宋体" w:cs="Times New Roman"/>
                <w:i w:val="0"/>
                <w:color w:val="000000"/>
                <w:sz w:val="26"/>
                <w:szCs w:val="26"/>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4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left"/>
              <w:textAlignment w:val="center"/>
              <w:rPr>
                <w:rFonts w:hint="eastAsia" w:ascii="仿宋" w:hAnsi="仿宋" w:eastAsia="仿宋" w:cs="仿宋"/>
                <w:b/>
                <w:bCs/>
                <w:i w:val="0"/>
                <w:color w:val="000000"/>
                <w:sz w:val="26"/>
                <w:szCs w:val="26"/>
                <w:highlight w:val="none"/>
                <w:u w:val="none"/>
              </w:rPr>
            </w:pPr>
            <w:r>
              <w:rPr>
                <w:rFonts w:hint="eastAsia" w:ascii="仿宋" w:hAnsi="仿宋" w:eastAsia="仿宋_GB2312" w:cs="仿宋"/>
                <w:b/>
                <w:bCs/>
                <w:i w:val="0"/>
                <w:color w:val="000000"/>
                <w:kern w:val="0"/>
                <w:sz w:val="26"/>
                <w:szCs w:val="26"/>
                <w:highlight w:val="none"/>
                <w:u w:val="none"/>
                <w:lang w:val="en-US" w:eastAsia="zh-CN" w:bidi="ar"/>
              </w:rPr>
              <w:t>二、转移性收入</w:t>
            </w:r>
          </w:p>
        </w:tc>
        <w:tc>
          <w:tcPr>
            <w:tcW w:w="1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6</w:t>
            </w:r>
          </w:p>
        </w:tc>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6</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eastAsia"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100.0</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eastAsia" w:eastAsia="仿宋_GB2312" w:cs="Times New Roman"/>
                <w:b/>
                <w:i w:val="0"/>
                <w:color w:val="000000"/>
                <w:kern w:val="0"/>
                <w:sz w:val="26"/>
                <w:szCs w:val="2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4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center"/>
              <w:rPr>
                <w:rFonts w:hint="eastAsia" w:ascii="仿宋" w:hAnsi="仿宋" w:eastAsia="仿宋" w:cs="仿宋"/>
                <w:b/>
                <w:i w:val="0"/>
                <w:color w:val="000000"/>
                <w:sz w:val="26"/>
                <w:szCs w:val="26"/>
                <w:highlight w:val="none"/>
                <w:u w:val="none"/>
              </w:rPr>
            </w:pPr>
            <w:r>
              <w:rPr>
                <w:rFonts w:hint="eastAsia" w:ascii="仿宋" w:hAnsi="仿宋" w:eastAsia="仿宋_GB2312" w:cs="仿宋"/>
                <w:b/>
                <w:i w:val="0"/>
                <w:color w:val="000000"/>
                <w:kern w:val="0"/>
                <w:sz w:val="26"/>
                <w:szCs w:val="26"/>
                <w:highlight w:val="none"/>
                <w:u w:val="none"/>
                <w:lang w:val="en-US" w:eastAsia="zh-CN" w:bidi="ar"/>
              </w:rPr>
              <w:t>收入合计</w:t>
            </w:r>
          </w:p>
        </w:tc>
        <w:tc>
          <w:tcPr>
            <w:tcW w:w="1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1206</w:t>
            </w:r>
          </w:p>
        </w:tc>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1206</w:t>
            </w:r>
          </w:p>
        </w:tc>
        <w:tc>
          <w:tcPr>
            <w:tcW w:w="1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eastAsia"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100.0</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eastAsia" w:ascii="Times New Roman" w:hAnsi="Times New Roman" w:eastAsia="仿宋_GB2312" w:cs="Times New Roman"/>
                <w:b/>
                <w:i w:val="0"/>
                <w:color w:val="000000"/>
                <w:kern w:val="0"/>
                <w:sz w:val="26"/>
                <w:szCs w:val="26"/>
                <w:highlight w:val="none"/>
                <w:u w:val="none"/>
                <w:lang w:val="en-US" w:eastAsia="zh-CN" w:bidi="ar"/>
              </w:rPr>
            </w:pPr>
            <w:r>
              <w:rPr>
                <w:rFonts w:hint="eastAsia" w:ascii="Times New Roman" w:hAnsi="Times New Roman" w:eastAsia="仿宋_GB2312" w:cs="Times New Roman"/>
                <w:b/>
                <w:i w:val="0"/>
                <w:color w:val="000000"/>
                <w:kern w:val="0"/>
                <w:sz w:val="26"/>
                <w:szCs w:val="26"/>
                <w:highlight w:val="none"/>
                <w:u w:val="none"/>
                <w:lang w:val="en-US" w:eastAsia="zh-CN" w:bidi="ar"/>
              </w:rPr>
              <w:t>183.1</w:t>
            </w:r>
          </w:p>
        </w:tc>
      </w:tr>
    </w:tbl>
    <w:p>
      <w:pPr>
        <w:spacing w:beforeLines="0" w:afterLines="0" w:line="576"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仿宋_GB2312" w:cs="Times New Roman"/>
          <w:highlight w:val="none"/>
        </w:rPr>
        <w:br w:type="page"/>
      </w:r>
      <w:r>
        <w:rPr>
          <w:rFonts w:hint="default" w:ascii="Times New Roman" w:hAnsi="Times New Roman" w:eastAsia="方正小标宋简体" w:cs="Times New Roman"/>
          <w:b w:val="0"/>
          <w:i w:val="0"/>
          <w:color w:val="auto"/>
          <w:kern w:val="2"/>
          <w:sz w:val="44"/>
          <w:szCs w:val="44"/>
          <w:highlight w:val="none"/>
          <w:u w:val="none"/>
          <w:lang w:val="en-US" w:eastAsia="zh-CN" w:bidi="ar"/>
        </w:rPr>
        <w:t>常山县2020年国有资本经营预算支出</w:t>
      </w:r>
    </w:p>
    <w:p>
      <w:pPr>
        <w:spacing w:beforeLines="0" w:afterLines="0" w:line="576"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t>执行情况</w:t>
      </w:r>
    </w:p>
    <w:p>
      <w:pPr>
        <w:spacing w:beforeLines="0" w:afterLines="0" w:line="576" w:lineRule="exact"/>
        <w:jc w:val="right"/>
        <w:rPr>
          <w:rStyle w:val="15"/>
          <w:rFonts w:hint="eastAsia" w:ascii="黑体" w:hAnsi="黑体" w:eastAsia="黑体" w:cs="黑体"/>
          <w:b w:val="0"/>
          <w:bCs/>
          <w:kern w:val="0"/>
          <w:sz w:val="24"/>
          <w:szCs w:val="24"/>
          <w:highlight w:val="none"/>
          <w:lang w:val="en-US" w:eastAsia="zh-CN" w:bidi="ar"/>
        </w:rPr>
      </w:pPr>
      <w:r>
        <w:rPr>
          <w:rStyle w:val="15"/>
          <w:rFonts w:hint="eastAsia" w:ascii="黑体" w:hAnsi="黑体" w:eastAsia="黑体" w:cs="黑体"/>
          <w:b w:val="0"/>
          <w:bCs/>
          <w:kern w:val="0"/>
          <w:sz w:val="24"/>
          <w:szCs w:val="24"/>
          <w:highlight w:val="none"/>
          <w:lang w:val="en-US" w:eastAsia="zh-CN" w:bidi="ar"/>
        </w:rPr>
        <w:t>单位</w:t>
      </w:r>
      <w:r>
        <w:rPr>
          <w:rFonts w:hint="eastAsia" w:ascii="黑体" w:hAnsi="黑体" w:eastAsia="黑体" w:cs="黑体"/>
          <w:i w:val="0"/>
          <w:color w:val="000000"/>
          <w:kern w:val="0"/>
          <w:sz w:val="24"/>
          <w:szCs w:val="24"/>
          <w:highlight w:val="none"/>
          <w:u w:val="none"/>
          <w:lang w:val="en-US" w:eastAsia="zh-CN" w:bidi="ar"/>
        </w:rPr>
        <w:t>：</w:t>
      </w:r>
      <w:r>
        <w:rPr>
          <w:rStyle w:val="15"/>
          <w:rFonts w:hint="eastAsia" w:ascii="黑体" w:hAnsi="黑体" w:eastAsia="黑体" w:cs="黑体"/>
          <w:b w:val="0"/>
          <w:bCs/>
          <w:kern w:val="0"/>
          <w:sz w:val="24"/>
          <w:szCs w:val="24"/>
          <w:highlight w:val="none"/>
          <w:lang w:val="en-US" w:eastAsia="zh-CN" w:bidi="ar"/>
        </w:rPr>
        <w:t>万元</w:t>
      </w:r>
    </w:p>
    <w:p>
      <w:pPr>
        <w:pStyle w:val="2"/>
        <w:rPr>
          <w:rFonts w:hint="eastAsia"/>
        </w:rPr>
      </w:pPr>
    </w:p>
    <w:tbl>
      <w:tblPr>
        <w:tblStyle w:val="9"/>
        <w:tblW w:w="8977" w:type="dxa"/>
        <w:jc w:val="center"/>
        <w:tblLayout w:type="fixed"/>
        <w:tblCellMar>
          <w:top w:w="0" w:type="dxa"/>
          <w:left w:w="0" w:type="dxa"/>
          <w:bottom w:w="0" w:type="dxa"/>
          <w:right w:w="0" w:type="dxa"/>
        </w:tblCellMar>
      </w:tblPr>
      <w:tblGrid>
        <w:gridCol w:w="3816"/>
        <w:gridCol w:w="1714"/>
        <w:gridCol w:w="1183"/>
        <w:gridCol w:w="1246"/>
        <w:gridCol w:w="1018"/>
      </w:tblGrid>
      <w:tr>
        <w:tblPrEx>
          <w:tblCellMar>
            <w:top w:w="0" w:type="dxa"/>
            <w:left w:w="0" w:type="dxa"/>
            <w:bottom w:w="0" w:type="dxa"/>
            <w:right w:w="0" w:type="dxa"/>
          </w:tblCellMar>
        </w:tblPrEx>
        <w:trPr>
          <w:trHeight w:val="1101" w:hRule="atLeast"/>
          <w:jc w:val="center"/>
        </w:trPr>
        <w:tc>
          <w:tcPr>
            <w:tcW w:w="3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科目名称</w:t>
            </w:r>
          </w:p>
        </w:tc>
        <w:tc>
          <w:tcPr>
            <w:tcW w:w="171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2020年</w:t>
            </w:r>
            <w:r>
              <w:rPr>
                <w:rFonts w:hint="default" w:ascii="Times New Roman" w:hAnsi="Times New Roman" w:eastAsia="仿宋_GB2312" w:cs="Times New Roman"/>
                <w:b/>
                <w:i w:val="0"/>
                <w:color w:val="auto"/>
                <w:kern w:val="0"/>
                <w:sz w:val="26"/>
                <w:szCs w:val="26"/>
                <w:highlight w:val="none"/>
                <w:u w:val="none"/>
                <w:lang w:val="en-US" w:eastAsia="zh-CN" w:bidi="ar"/>
              </w:rPr>
              <w:t>调整</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预算数</w:t>
            </w:r>
          </w:p>
        </w:tc>
        <w:tc>
          <w:tcPr>
            <w:tcW w:w="118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2020年</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执行数</w:t>
            </w:r>
          </w:p>
        </w:tc>
        <w:tc>
          <w:tcPr>
            <w:tcW w:w="12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完成调整预算数</w:t>
            </w:r>
            <w:r>
              <w:rPr>
                <w:rFonts w:hint="eastAsia" w:ascii="Times New Roman" w:hAnsi="Times New Roman" w:eastAsia="仿宋_GB2312" w:cs="Times New Roman"/>
                <w:b/>
                <w:i w:val="0"/>
                <w:color w:val="auto"/>
                <w:kern w:val="0"/>
                <w:sz w:val="26"/>
                <w:szCs w:val="26"/>
                <w:highlight w:val="none"/>
                <w:u w:val="none"/>
                <w:lang w:val="en-US" w:eastAsia="zh-CN" w:bidi="ar"/>
              </w:rPr>
              <w:t>(</w:t>
            </w:r>
            <w:r>
              <w:rPr>
                <w:rFonts w:hint="default" w:ascii="Times New Roman" w:hAnsi="Times New Roman" w:eastAsia="仿宋_GB2312" w:cs="Times New Roman"/>
                <w:b/>
                <w:i w:val="0"/>
                <w:color w:val="auto"/>
                <w:kern w:val="0"/>
                <w:sz w:val="26"/>
                <w:szCs w:val="26"/>
                <w:highlight w:val="none"/>
                <w:u w:val="none"/>
                <w:lang w:val="en-US" w:eastAsia="zh-CN" w:bidi="ar"/>
              </w:rPr>
              <w:t>%</w:t>
            </w:r>
            <w:r>
              <w:rPr>
                <w:rFonts w:hint="eastAsia" w:ascii="Times New Roman" w:hAnsi="Times New Roman" w:eastAsia="仿宋_GB2312" w:cs="Times New Roman"/>
                <w:b/>
                <w:i w:val="0"/>
                <w:color w:val="auto"/>
                <w:kern w:val="0"/>
                <w:sz w:val="26"/>
                <w:szCs w:val="26"/>
                <w:highlight w:val="none"/>
                <w:u w:val="none"/>
                <w:lang w:val="en-US" w:eastAsia="zh-CN" w:bidi="ar"/>
              </w:rPr>
              <w:t>)</w:t>
            </w:r>
          </w:p>
        </w:tc>
        <w:tc>
          <w:tcPr>
            <w:tcW w:w="10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21" w:leftChars="10" w:right="21" w:rightChars="10"/>
              <w:jc w:val="center"/>
              <w:textAlignment w:val="center"/>
              <w:rPr>
                <w:rFonts w:hint="eastAsia" w:ascii="Times New Roman" w:hAnsi="Times New Roman" w:eastAsia="仿宋_GB2312" w:cs="Times New Roman"/>
                <w:b/>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比上年(±%)</w:t>
            </w:r>
          </w:p>
        </w:tc>
      </w:tr>
      <w:tr>
        <w:tblPrEx>
          <w:tblCellMar>
            <w:top w:w="0" w:type="dxa"/>
            <w:left w:w="0" w:type="dxa"/>
            <w:bottom w:w="0" w:type="dxa"/>
            <w:right w:w="0" w:type="dxa"/>
          </w:tblCellMar>
        </w:tblPrEx>
        <w:trPr>
          <w:trHeight w:val="649" w:hRule="atLeast"/>
          <w:jc w:val="center"/>
        </w:trPr>
        <w:tc>
          <w:tcPr>
            <w:tcW w:w="3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leftChars="0" w:right="0" w:rightChars="0"/>
              <w:jc w:val="left"/>
              <w:textAlignment w:val="center"/>
              <w:rPr>
                <w:rFonts w:hint="eastAsia" w:ascii="仿宋" w:hAnsi="仿宋" w:eastAsia="仿宋" w:cs="仿宋"/>
                <w:b/>
                <w:i w:val="0"/>
                <w:color w:val="000000"/>
                <w:kern w:val="0"/>
                <w:sz w:val="26"/>
                <w:szCs w:val="26"/>
                <w:highlight w:val="none"/>
                <w:lang w:val="en-US" w:eastAsia="zh-CN" w:bidi="ar"/>
              </w:rPr>
            </w:pPr>
            <w:r>
              <w:rPr>
                <w:rFonts w:hint="eastAsia" w:ascii="仿宋" w:hAnsi="仿宋" w:eastAsia="仿宋_GB2312" w:cs="仿宋"/>
                <w:b/>
                <w:i w:val="0"/>
                <w:color w:val="000000"/>
                <w:kern w:val="0"/>
                <w:sz w:val="26"/>
                <w:szCs w:val="26"/>
                <w:highlight w:val="none"/>
                <w:lang w:val="en-US" w:eastAsia="zh-CN" w:bidi="ar"/>
              </w:rPr>
              <w:t>一、国有资本经营预算支出合计</w:t>
            </w:r>
          </w:p>
        </w:tc>
        <w:tc>
          <w:tcPr>
            <w:tcW w:w="171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leftChars="0" w:right="0" w:rightChars="0"/>
              <w:jc w:val="right"/>
              <w:textAlignment w:val="center"/>
              <w:rPr>
                <w:rFonts w:hint="eastAsia" w:ascii="Times New Roman" w:hAnsi="Times New Roman" w:eastAsia="宋体" w:cs="Times New Roman"/>
                <w:b/>
                <w:i w:val="0"/>
                <w:color w:val="000000"/>
                <w:kern w:val="2"/>
                <w:sz w:val="26"/>
                <w:szCs w:val="26"/>
                <w:highlight w:val="none"/>
                <w:lang w:val="en-US" w:eastAsia="zh-CN"/>
              </w:rPr>
            </w:pPr>
            <w:r>
              <w:rPr>
                <w:rFonts w:hint="eastAsia" w:cs="Times New Roman"/>
                <w:b/>
                <w:i w:val="0"/>
                <w:color w:val="000000"/>
                <w:kern w:val="2"/>
                <w:sz w:val="26"/>
                <w:szCs w:val="26"/>
                <w:highlight w:val="none"/>
                <w:lang w:val="en-US" w:eastAsia="zh-CN"/>
              </w:rPr>
              <w:t>0</w:t>
            </w:r>
          </w:p>
        </w:tc>
        <w:tc>
          <w:tcPr>
            <w:tcW w:w="118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leftChars="0" w:right="0" w:rightChars="0"/>
              <w:jc w:val="right"/>
              <w:rPr>
                <w:rFonts w:hint="eastAsia" w:ascii="Times New Roman" w:hAnsi="Times New Roman" w:eastAsia="宋体" w:cs="Times New Roman"/>
                <w:b/>
                <w:i w:val="0"/>
                <w:color w:val="000000"/>
                <w:kern w:val="2"/>
                <w:sz w:val="26"/>
                <w:szCs w:val="26"/>
                <w:highlight w:val="none"/>
                <w:lang w:val="en-US" w:eastAsia="zh-CN"/>
              </w:rPr>
            </w:pPr>
            <w:r>
              <w:rPr>
                <w:rFonts w:hint="eastAsia" w:cs="Times New Roman"/>
                <w:b/>
                <w:i w:val="0"/>
                <w:color w:val="000000"/>
                <w:kern w:val="2"/>
                <w:sz w:val="26"/>
                <w:szCs w:val="26"/>
                <w:highlight w:val="none"/>
                <w:lang w:val="en-US" w:eastAsia="zh-CN"/>
              </w:rPr>
              <w:t>0</w:t>
            </w:r>
          </w:p>
        </w:tc>
        <w:tc>
          <w:tcPr>
            <w:tcW w:w="12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leftChars="0" w:right="0" w:rightChars="0"/>
              <w:jc w:val="right"/>
              <w:rPr>
                <w:rFonts w:hint="eastAsia" w:ascii="Times New Roman" w:hAnsi="Times New Roman" w:eastAsia="宋体" w:cs="Times New Roman"/>
                <w:b/>
                <w:i w:val="0"/>
                <w:color w:val="000000"/>
                <w:kern w:val="2"/>
                <w:sz w:val="26"/>
                <w:szCs w:val="26"/>
                <w:highlight w:val="none"/>
                <w:lang w:val="en-US" w:eastAsia="zh-CN"/>
              </w:rPr>
            </w:pPr>
            <w:r>
              <w:rPr>
                <w:rFonts w:hint="eastAsia" w:cs="Times New Roman"/>
                <w:b/>
                <w:i w:val="0"/>
                <w:color w:val="000000"/>
                <w:kern w:val="2"/>
                <w:sz w:val="26"/>
                <w:szCs w:val="26"/>
                <w:highlight w:val="none"/>
                <w:lang w:val="en-US" w:eastAsia="zh-CN"/>
              </w:rPr>
              <w:t>0</w:t>
            </w:r>
          </w:p>
        </w:tc>
        <w:tc>
          <w:tcPr>
            <w:tcW w:w="10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leftChars="0" w:right="0" w:rightChars="0"/>
              <w:jc w:val="right"/>
              <w:rPr>
                <w:rFonts w:hint="eastAsia" w:ascii="Times New Roman" w:hAnsi="Times New Roman" w:eastAsia="宋体" w:cs="Times New Roman"/>
                <w:b/>
                <w:i w:val="0"/>
                <w:color w:val="000000"/>
                <w:kern w:val="2"/>
                <w:sz w:val="26"/>
                <w:szCs w:val="26"/>
                <w:highlight w:val="none"/>
                <w:lang w:val="en-US" w:eastAsia="zh-CN"/>
              </w:rPr>
            </w:pPr>
            <w:r>
              <w:rPr>
                <w:rFonts w:hint="eastAsia" w:cs="Times New Roman"/>
                <w:b/>
                <w:i w:val="0"/>
                <w:color w:val="000000"/>
                <w:kern w:val="2"/>
                <w:sz w:val="26"/>
                <w:szCs w:val="26"/>
                <w:highlight w:val="none"/>
                <w:lang w:val="en-US" w:eastAsia="zh-CN"/>
              </w:rPr>
              <w:t>0</w:t>
            </w:r>
          </w:p>
        </w:tc>
      </w:tr>
      <w:tr>
        <w:tblPrEx>
          <w:tblCellMar>
            <w:top w:w="0" w:type="dxa"/>
            <w:left w:w="0" w:type="dxa"/>
            <w:bottom w:w="0" w:type="dxa"/>
            <w:right w:w="0" w:type="dxa"/>
          </w:tblCellMar>
        </w:tblPrEx>
        <w:trPr>
          <w:trHeight w:val="649" w:hRule="atLeast"/>
          <w:jc w:val="center"/>
        </w:trPr>
        <w:tc>
          <w:tcPr>
            <w:tcW w:w="3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left"/>
              <w:textAlignment w:val="center"/>
              <w:rPr>
                <w:rFonts w:hint="eastAsia" w:ascii="仿宋" w:hAnsi="仿宋" w:eastAsia="仿宋" w:cs="仿宋"/>
                <w:i w:val="0"/>
                <w:color w:val="000000"/>
                <w:kern w:val="2"/>
                <w:sz w:val="26"/>
                <w:szCs w:val="26"/>
                <w:highlight w:val="none"/>
              </w:rPr>
            </w:pPr>
            <w:r>
              <w:rPr>
                <w:rFonts w:hint="eastAsia" w:ascii="仿宋" w:hAnsi="仿宋" w:eastAsia="仿宋_GB2312" w:cs="仿宋"/>
                <w:b/>
                <w:i w:val="0"/>
                <w:color w:val="000000"/>
                <w:kern w:val="0"/>
                <w:sz w:val="26"/>
                <w:szCs w:val="26"/>
                <w:highlight w:val="none"/>
                <w:lang w:val="en-US" w:eastAsia="zh-CN" w:bidi="ar"/>
              </w:rPr>
              <w:t>二、转移性支出</w:t>
            </w:r>
          </w:p>
        </w:tc>
        <w:tc>
          <w:tcPr>
            <w:tcW w:w="171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bCs/>
                <w:i w:val="0"/>
                <w:color w:val="000000"/>
                <w:kern w:val="2"/>
                <w:sz w:val="26"/>
                <w:szCs w:val="26"/>
                <w:highlight w:val="none"/>
              </w:rPr>
            </w:pPr>
            <w:r>
              <w:rPr>
                <w:rFonts w:hint="eastAsia" w:ascii="Times New Roman" w:hAnsi="Times New Roman" w:eastAsia="仿宋_GB2312" w:cs="Times New Roman"/>
                <w:b/>
                <w:bCs/>
                <w:i w:val="0"/>
                <w:color w:val="000000"/>
                <w:kern w:val="0"/>
                <w:sz w:val="26"/>
                <w:szCs w:val="26"/>
                <w:highlight w:val="none"/>
                <w:u w:val="none"/>
                <w:lang w:val="en-US" w:eastAsia="zh-CN" w:bidi="ar"/>
              </w:rPr>
              <w:t>1206</w:t>
            </w:r>
          </w:p>
        </w:tc>
        <w:tc>
          <w:tcPr>
            <w:tcW w:w="118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bCs/>
                <w:i w:val="0"/>
                <w:color w:val="000000"/>
                <w:kern w:val="2"/>
                <w:sz w:val="26"/>
                <w:szCs w:val="26"/>
                <w:highlight w:val="none"/>
              </w:rPr>
            </w:pPr>
            <w:r>
              <w:rPr>
                <w:rFonts w:hint="default" w:ascii="Times New Roman" w:hAnsi="Times New Roman" w:eastAsia="仿宋_GB2312" w:cs="Times New Roman"/>
                <w:b/>
                <w:bCs/>
                <w:i w:val="0"/>
                <w:color w:val="000000"/>
                <w:kern w:val="0"/>
                <w:sz w:val="26"/>
                <w:szCs w:val="26"/>
                <w:highlight w:val="none"/>
                <w:u w:val="none"/>
                <w:lang w:val="en-US" w:eastAsia="zh-CN" w:bidi="ar"/>
              </w:rPr>
              <w:t>1206</w:t>
            </w:r>
          </w:p>
        </w:tc>
        <w:tc>
          <w:tcPr>
            <w:tcW w:w="12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bCs/>
                <w:i w:val="0"/>
                <w:color w:val="000000"/>
                <w:kern w:val="2"/>
                <w:sz w:val="26"/>
                <w:szCs w:val="26"/>
                <w:highlight w:val="none"/>
                <w:lang w:val="en-US" w:eastAsia="zh-CN"/>
              </w:rPr>
            </w:pPr>
            <w:r>
              <w:rPr>
                <w:rFonts w:hint="eastAsia" w:ascii="Times New Roman" w:hAnsi="Times New Roman" w:eastAsia="宋体" w:cs="Times New Roman"/>
                <w:b/>
                <w:bCs/>
                <w:i w:val="0"/>
                <w:color w:val="000000"/>
                <w:kern w:val="2"/>
                <w:sz w:val="26"/>
                <w:szCs w:val="26"/>
                <w:highlight w:val="none"/>
                <w:lang w:val="en-US" w:eastAsia="zh-CN"/>
              </w:rPr>
              <w:t>100.0</w:t>
            </w:r>
          </w:p>
        </w:tc>
        <w:tc>
          <w:tcPr>
            <w:tcW w:w="10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bCs/>
                <w:i w:val="0"/>
                <w:color w:val="000000"/>
                <w:kern w:val="2"/>
                <w:sz w:val="26"/>
                <w:szCs w:val="26"/>
                <w:highlight w:val="none"/>
                <w:lang w:val="en-US" w:eastAsia="zh-CN"/>
              </w:rPr>
            </w:pPr>
            <w:r>
              <w:rPr>
                <w:rFonts w:hint="eastAsia" w:ascii="Times New Roman" w:hAnsi="Times New Roman" w:eastAsia="宋体" w:cs="Times New Roman"/>
                <w:b/>
                <w:bCs/>
                <w:i w:val="0"/>
                <w:color w:val="000000"/>
                <w:kern w:val="2"/>
                <w:sz w:val="26"/>
                <w:szCs w:val="26"/>
                <w:highlight w:val="none"/>
                <w:lang w:val="en-US" w:eastAsia="zh-CN"/>
              </w:rPr>
              <w:t>183.1</w:t>
            </w:r>
          </w:p>
        </w:tc>
      </w:tr>
      <w:tr>
        <w:tblPrEx>
          <w:tblCellMar>
            <w:top w:w="0" w:type="dxa"/>
            <w:left w:w="0" w:type="dxa"/>
            <w:bottom w:w="0" w:type="dxa"/>
            <w:right w:w="0" w:type="dxa"/>
          </w:tblCellMar>
        </w:tblPrEx>
        <w:trPr>
          <w:trHeight w:val="649" w:hRule="atLeast"/>
          <w:jc w:val="center"/>
        </w:trPr>
        <w:tc>
          <w:tcPr>
            <w:tcW w:w="3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left"/>
              <w:textAlignment w:val="center"/>
              <w:rPr>
                <w:rFonts w:hint="eastAsia" w:ascii="仿宋" w:hAnsi="仿宋" w:eastAsia="仿宋" w:cs="仿宋"/>
                <w:b/>
                <w:bCs/>
                <w:i w:val="0"/>
                <w:color w:val="000000"/>
                <w:kern w:val="2"/>
                <w:sz w:val="26"/>
                <w:szCs w:val="26"/>
                <w:highlight w:val="none"/>
              </w:rPr>
            </w:pPr>
            <w:r>
              <w:rPr>
                <w:rFonts w:hint="eastAsia" w:ascii="仿宋" w:hAnsi="仿宋" w:eastAsia="仿宋_GB2312" w:cs="仿宋"/>
                <w:b/>
                <w:bCs/>
                <w:i w:val="0"/>
                <w:color w:val="000000"/>
                <w:kern w:val="0"/>
                <w:sz w:val="26"/>
                <w:szCs w:val="26"/>
                <w:highlight w:val="none"/>
                <w:u w:val="none"/>
                <w:lang w:val="en-US" w:eastAsia="zh-CN" w:bidi="ar"/>
              </w:rPr>
              <w:t xml:space="preserve"> 调出资金</w:t>
            </w:r>
          </w:p>
        </w:tc>
        <w:tc>
          <w:tcPr>
            <w:tcW w:w="171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bCs/>
                <w:i w:val="0"/>
                <w:color w:val="000000"/>
                <w:kern w:val="2"/>
                <w:sz w:val="26"/>
                <w:szCs w:val="26"/>
                <w:highlight w:val="none"/>
              </w:rPr>
            </w:pPr>
            <w:r>
              <w:rPr>
                <w:rFonts w:hint="eastAsia" w:ascii="Times New Roman" w:hAnsi="Times New Roman" w:eastAsia="仿宋_GB2312" w:cs="Times New Roman"/>
                <w:b/>
                <w:bCs/>
                <w:i w:val="0"/>
                <w:color w:val="000000"/>
                <w:kern w:val="0"/>
                <w:sz w:val="26"/>
                <w:szCs w:val="26"/>
                <w:highlight w:val="none"/>
                <w:u w:val="none"/>
                <w:lang w:val="en-US" w:eastAsia="zh-CN" w:bidi="ar"/>
              </w:rPr>
              <w:t>1200</w:t>
            </w:r>
          </w:p>
        </w:tc>
        <w:tc>
          <w:tcPr>
            <w:tcW w:w="118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bCs/>
                <w:i w:val="0"/>
                <w:color w:val="000000"/>
                <w:kern w:val="2"/>
                <w:sz w:val="26"/>
                <w:szCs w:val="26"/>
                <w:highlight w:val="none"/>
              </w:rPr>
            </w:pPr>
            <w:r>
              <w:rPr>
                <w:rFonts w:hint="default" w:ascii="Times New Roman" w:hAnsi="Times New Roman" w:eastAsia="仿宋_GB2312" w:cs="Times New Roman"/>
                <w:b/>
                <w:bCs/>
                <w:i w:val="0"/>
                <w:color w:val="000000"/>
                <w:kern w:val="0"/>
                <w:sz w:val="26"/>
                <w:szCs w:val="26"/>
                <w:highlight w:val="none"/>
                <w:u w:val="none"/>
                <w:lang w:val="en-US" w:eastAsia="zh-CN" w:bidi="ar"/>
              </w:rPr>
              <w:t>1200</w:t>
            </w:r>
          </w:p>
        </w:tc>
        <w:tc>
          <w:tcPr>
            <w:tcW w:w="12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bCs/>
                <w:i w:val="0"/>
                <w:color w:val="000000"/>
                <w:kern w:val="2"/>
                <w:sz w:val="26"/>
                <w:szCs w:val="26"/>
                <w:highlight w:val="none"/>
                <w:lang w:val="en-US" w:eastAsia="zh-CN"/>
              </w:rPr>
            </w:pPr>
            <w:r>
              <w:rPr>
                <w:rFonts w:hint="eastAsia" w:ascii="Times New Roman" w:hAnsi="Times New Roman" w:eastAsia="宋体" w:cs="Times New Roman"/>
                <w:b/>
                <w:bCs/>
                <w:i w:val="0"/>
                <w:color w:val="000000"/>
                <w:kern w:val="2"/>
                <w:sz w:val="26"/>
                <w:szCs w:val="26"/>
                <w:highlight w:val="none"/>
                <w:lang w:val="en-US" w:eastAsia="zh-CN"/>
              </w:rPr>
              <w:t>100.0</w:t>
            </w:r>
          </w:p>
        </w:tc>
        <w:tc>
          <w:tcPr>
            <w:tcW w:w="10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bCs/>
                <w:i w:val="0"/>
                <w:color w:val="000000"/>
                <w:kern w:val="2"/>
                <w:sz w:val="26"/>
                <w:szCs w:val="26"/>
                <w:highlight w:val="none"/>
                <w:lang w:val="en-US" w:eastAsia="zh-CN"/>
              </w:rPr>
            </w:pPr>
            <w:r>
              <w:rPr>
                <w:rFonts w:hint="eastAsia" w:ascii="Times New Roman" w:hAnsi="Times New Roman" w:eastAsia="宋体" w:cs="Times New Roman"/>
                <w:b/>
                <w:bCs/>
                <w:i w:val="0"/>
                <w:color w:val="000000"/>
                <w:kern w:val="2"/>
                <w:sz w:val="26"/>
                <w:szCs w:val="26"/>
                <w:highlight w:val="none"/>
                <w:lang w:val="en-US" w:eastAsia="zh-CN"/>
              </w:rPr>
              <w:t>181.7</w:t>
            </w:r>
          </w:p>
        </w:tc>
      </w:tr>
      <w:tr>
        <w:tblPrEx>
          <w:tblCellMar>
            <w:top w:w="0" w:type="dxa"/>
            <w:left w:w="0" w:type="dxa"/>
            <w:bottom w:w="0" w:type="dxa"/>
            <w:right w:w="0" w:type="dxa"/>
          </w:tblCellMar>
        </w:tblPrEx>
        <w:trPr>
          <w:trHeight w:val="649" w:hRule="atLeast"/>
          <w:jc w:val="center"/>
        </w:trPr>
        <w:tc>
          <w:tcPr>
            <w:tcW w:w="3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left"/>
              <w:textAlignment w:val="center"/>
              <w:rPr>
                <w:rFonts w:hint="eastAsia" w:ascii="仿宋" w:hAnsi="仿宋" w:eastAsia="仿宋" w:cs="仿宋"/>
                <w:b/>
                <w:bCs/>
                <w:i w:val="0"/>
                <w:color w:val="000000"/>
                <w:kern w:val="2"/>
                <w:sz w:val="26"/>
                <w:szCs w:val="26"/>
                <w:highlight w:val="none"/>
              </w:rPr>
            </w:pPr>
            <w:r>
              <w:rPr>
                <w:rFonts w:hint="eastAsia" w:ascii="仿宋" w:hAnsi="仿宋" w:eastAsia="仿宋_GB2312" w:cs="仿宋"/>
                <w:b/>
                <w:bCs/>
                <w:i w:val="0"/>
                <w:color w:val="000000"/>
                <w:kern w:val="0"/>
                <w:sz w:val="26"/>
                <w:szCs w:val="26"/>
                <w:highlight w:val="none"/>
                <w:u w:val="none"/>
                <w:lang w:val="en-US" w:eastAsia="zh-CN" w:bidi="ar"/>
              </w:rPr>
              <w:t xml:space="preserve"> 结转下年支出</w:t>
            </w:r>
          </w:p>
        </w:tc>
        <w:tc>
          <w:tcPr>
            <w:tcW w:w="171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bCs/>
                <w:i w:val="0"/>
                <w:color w:val="000000"/>
                <w:kern w:val="2"/>
                <w:sz w:val="26"/>
                <w:szCs w:val="26"/>
                <w:highlight w:val="none"/>
              </w:rPr>
            </w:pPr>
            <w:r>
              <w:rPr>
                <w:rFonts w:hint="eastAsia" w:ascii="Times New Roman" w:hAnsi="Times New Roman" w:eastAsia="仿宋_GB2312" w:cs="Times New Roman"/>
                <w:b/>
                <w:bCs/>
                <w:i w:val="0"/>
                <w:color w:val="000000"/>
                <w:kern w:val="0"/>
                <w:sz w:val="26"/>
                <w:szCs w:val="26"/>
                <w:highlight w:val="none"/>
                <w:u w:val="none"/>
                <w:lang w:val="en-US" w:eastAsia="zh-CN" w:bidi="ar"/>
              </w:rPr>
              <w:t>6</w:t>
            </w:r>
          </w:p>
        </w:tc>
        <w:tc>
          <w:tcPr>
            <w:tcW w:w="118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bCs/>
                <w:i w:val="0"/>
                <w:color w:val="000000"/>
                <w:kern w:val="2"/>
                <w:sz w:val="26"/>
                <w:szCs w:val="26"/>
                <w:highlight w:val="none"/>
              </w:rPr>
            </w:pPr>
            <w:r>
              <w:rPr>
                <w:rFonts w:hint="default" w:ascii="Times New Roman" w:hAnsi="Times New Roman" w:eastAsia="仿宋_GB2312" w:cs="Times New Roman"/>
                <w:b/>
                <w:bCs/>
                <w:i w:val="0"/>
                <w:color w:val="000000"/>
                <w:kern w:val="0"/>
                <w:sz w:val="26"/>
                <w:szCs w:val="26"/>
                <w:highlight w:val="none"/>
                <w:u w:val="none"/>
                <w:lang w:val="en-US" w:eastAsia="zh-CN" w:bidi="ar"/>
              </w:rPr>
              <w:t>6</w:t>
            </w:r>
          </w:p>
        </w:tc>
        <w:tc>
          <w:tcPr>
            <w:tcW w:w="12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bCs/>
                <w:i w:val="0"/>
                <w:color w:val="000000"/>
                <w:kern w:val="2"/>
                <w:sz w:val="26"/>
                <w:szCs w:val="26"/>
                <w:highlight w:val="none"/>
                <w:lang w:val="en-US" w:eastAsia="zh-CN"/>
              </w:rPr>
            </w:pPr>
            <w:r>
              <w:rPr>
                <w:rFonts w:hint="eastAsia" w:ascii="Times New Roman" w:hAnsi="Times New Roman" w:eastAsia="宋体" w:cs="Times New Roman"/>
                <w:b/>
                <w:bCs/>
                <w:i w:val="0"/>
                <w:color w:val="000000"/>
                <w:kern w:val="2"/>
                <w:sz w:val="26"/>
                <w:szCs w:val="26"/>
                <w:highlight w:val="none"/>
                <w:lang w:val="en-US" w:eastAsia="zh-CN"/>
              </w:rPr>
              <w:t>100.0</w:t>
            </w:r>
          </w:p>
        </w:tc>
        <w:tc>
          <w:tcPr>
            <w:tcW w:w="10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bCs/>
                <w:i w:val="0"/>
                <w:color w:val="000000"/>
                <w:kern w:val="2"/>
                <w:sz w:val="26"/>
                <w:szCs w:val="26"/>
                <w:highlight w:val="none"/>
                <w:lang w:val="en-US" w:eastAsia="zh-CN"/>
              </w:rPr>
            </w:pPr>
            <w:r>
              <w:rPr>
                <w:rFonts w:hint="eastAsia" w:cs="Times New Roman"/>
                <w:b/>
                <w:bCs/>
                <w:i w:val="0"/>
                <w:color w:val="000000"/>
                <w:kern w:val="2"/>
                <w:sz w:val="26"/>
                <w:szCs w:val="26"/>
                <w:highlight w:val="none"/>
                <w:lang w:val="en-US" w:eastAsia="zh-CN"/>
              </w:rPr>
              <w:t>0</w:t>
            </w:r>
          </w:p>
        </w:tc>
      </w:tr>
      <w:tr>
        <w:tblPrEx>
          <w:tblCellMar>
            <w:top w:w="0" w:type="dxa"/>
            <w:left w:w="0" w:type="dxa"/>
            <w:bottom w:w="0" w:type="dxa"/>
            <w:right w:w="0" w:type="dxa"/>
          </w:tblCellMar>
        </w:tblPrEx>
        <w:trPr>
          <w:trHeight w:val="779" w:hRule="atLeast"/>
          <w:jc w:val="center"/>
        </w:trPr>
        <w:tc>
          <w:tcPr>
            <w:tcW w:w="3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center"/>
              <w:textAlignment w:val="center"/>
              <w:rPr>
                <w:rFonts w:hint="eastAsia" w:ascii="仿宋" w:hAnsi="仿宋" w:eastAsia="仿宋" w:cs="仿宋"/>
                <w:b/>
                <w:i w:val="0"/>
                <w:color w:val="000000"/>
                <w:kern w:val="2"/>
                <w:sz w:val="26"/>
                <w:szCs w:val="26"/>
                <w:highlight w:val="none"/>
              </w:rPr>
            </w:pPr>
            <w:r>
              <w:rPr>
                <w:rFonts w:hint="eastAsia" w:ascii="仿宋" w:hAnsi="仿宋" w:eastAsia="仿宋_GB2312" w:cs="仿宋"/>
                <w:b/>
                <w:i w:val="0"/>
                <w:color w:val="000000"/>
                <w:kern w:val="0"/>
                <w:sz w:val="26"/>
                <w:szCs w:val="26"/>
                <w:highlight w:val="none"/>
                <w:u w:val="none"/>
                <w:lang w:val="en-US" w:eastAsia="zh-CN" w:bidi="ar"/>
              </w:rPr>
              <w:t>支出合计</w:t>
            </w:r>
          </w:p>
        </w:tc>
        <w:tc>
          <w:tcPr>
            <w:tcW w:w="171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i w:val="0"/>
                <w:color w:val="000000"/>
                <w:kern w:val="2"/>
                <w:sz w:val="26"/>
                <w:szCs w:val="26"/>
                <w:highlight w:val="none"/>
              </w:rPr>
            </w:pPr>
            <w:r>
              <w:rPr>
                <w:rFonts w:hint="eastAsia" w:ascii="Times New Roman" w:hAnsi="Times New Roman" w:eastAsia="仿宋_GB2312" w:cs="Times New Roman"/>
                <w:b/>
                <w:i w:val="0"/>
                <w:color w:val="000000"/>
                <w:kern w:val="0"/>
                <w:sz w:val="26"/>
                <w:szCs w:val="26"/>
                <w:highlight w:val="none"/>
                <w:u w:val="none"/>
                <w:lang w:val="en-US" w:eastAsia="zh-CN" w:bidi="ar"/>
              </w:rPr>
              <w:t>1206</w:t>
            </w:r>
          </w:p>
        </w:tc>
        <w:tc>
          <w:tcPr>
            <w:tcW w:w="118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460" w:lineRule="exact"/>
              <w:ind w:left="0" w:right="0"/>
              <w:jc w:val="right"/>
              <w:textAlignment w:val="center"/>
              <w:rPr>
                <w:rFonts w:hint="default" w:ascii="Times New Roman" w:hAnsi="Times New Roman" w:eastAsia="宋体" w:cs="Times New Roman"/>
                <w:b/>
                <w:i w:val="0"/>
                <w:color w:val="000000"/>
                <w:kern w:val="2"/>
                <w:sz w:val="26"/>
                <w:szCs w:val="26"/>
                <w:highlight w:val="none"/>
              </w:rPr>
            </w:pPr>
            <w:r>
              <w:rPr>
                <w:rFonts w:hint="default" w:ascii="Times New Roman" w:hAnsi="Times New Roman" w:eastAsia="仿宋_GB2312" w:cs="Times New Roman"/>
                <w:b/>
                <w:i w:val="0"/>
                <w:color w:val="000000"/>
                <w:kern w:val="0"/>
                <w:sz w:val="26"/>
                <w:szCs w:val="26"/>
                <w:highlight w:val="none"/>
                <w:u w:val="none"/>
                <w:lang w:val="en-US" w:eastAsia="zh-CN" w:bidi="ar"/>
              </w:rPr>
              <w:t>1206</w:t>
            </w:r>
          </w:p>
        </w:tc>
        <w:tc>
          <w:tcPr>
            <w:tcW w:w="124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i w:val="0"/>
                <w:color w:val="000000"/>
                <w:kern w:val="2"/>
                <w:sz w:val="26"/>
                <w:szCs w:val="26"/>
                <w:highlight w:val="none"/>
                <w:lang w:val="en-US" w:eastAsia="zh-CN"/>
              </w:rPr>
            </w:pPr>
            <w:r>
              <w:rPr>
                <w:rFonts w:hint="eastAsia" w:ascii="Times New Roman" w:hAnsi="Times New Roman" w:eastAsia="宋体" w:cs="Times New Roman"/>
                <w:b/>
                <w:i w:val="0"/>
                <w:color w:val="000000"/>
                <w:kern w:val="2"/>
                <w:sz w:val="26"/>
                <w:szCs w:val="26"/>
                <w:highlight w:val="none"/>
                <w:lang w:val="en-US" w:eastAsia="zh-CN"/>
              </w:rPr>
              <w:t>100.0</w:t>
            </w:r>
          </w:p>
        </w:tc>
        <w:tc>
          <w:tcPr>
            <w:tcW w:w="101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eastAsia" w:ascii="Times New Roman" w:hAnsi="Times New Roman" w:eastAsia="宋体" w:cs="Times New Roman"/>
                <w:b/>
                <w:i w:val="0"/>
                <w:color w:val="000000"/>
                <w:kern w:val="2"/>
                <w:sz w:val="26"/>
                <w:szCs w:val="26"/>
                <w:highlight w:val="none"/>
                <w:lang w:val="en-US" w:eastAsia="zh-CN"/>
              </w:rPr>
            </w:pPr>
            <w:r>
              <w:rPr>
                <w:rFonts w:hint="eastAsia" w:ascii="Times New Roman" w:hAnsi="Times New Roman" w:eastAsia="宋体" w:cs="Times New Roman"/>
                <w:b/>
                <w:i w:val="0"/>
                <w:color w:val="000000"/>
                <w:kern w:val="2"/>
                <w:sz w:val="26"/>
                <w:szCs w:val="26"/>
                <w:highlight w:val="none"/>
                <w:lang w:val="en-US" w:eastAsia="zh-CN"/>
              </w:rPr>
              <w:t>183.1</w:t>
            </w:r>
          </w:p>
        </w:tc>
      </w:tr>
    </w:tbl>
    <w:p>
      <w:pPr>
        <w:rPr>
          <w:rFonts w:hint="default"/>
        </w:rPr>
      </w:pPr>
    </w:p>
    <w:sectPr>
      <w:headerReference r:id="rId3" w:type="default"/>
      <w:footerReference r:id="rId4" w:type="default"/>
      <w:pgSz w:w="11906" w:h="16838"/>
      <w:pgMar w:top="2211" w:right="1531"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鼎CS仿宋体">
    <w:panose1 w:val="02010609010101010101"/>
    <w:charset w:val="86"/>
    <w:family w:val="decorative"/>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46DB1"/>
    <w:multiLevelType w:val="singleLevel"/>
    <w:tmpl w:val="DFA46DB1"/>
    <w:lvl w:ilvl="0" w:tentative="0">
      <w:start w:val="1"/>
      <w:numFmt w:val="decimal"/>
      <w:suff w:val="space"/>
      <w:lvlText w:val="%1."/>
      <w:lvlJc w:val="left"/>
    </w:lvl>
  </w:abstractNum>
  <w:abstractNum w:abstractNumId="1">
    <w:nsid w:val="5E080CDF"/>
    <w:multiLevelType w:val="singleLevel"/>
    <w:tmpl w:val="5E080CDF"/>
    <w:lvl w:ilvl="0" w:tentative="0">
      <w:start w:val="16"/>
      <w:numFmt w:val="decimal"/>
      <w:suff w:val="space"/>
      <w:lvlText w:val="%1."/>
      <w:lvlJc w:val="left"/>
    </w:lvl>
  </w:abstractNum>
  <w:abstractNum w:abstractNumId="2">
    <w:nsid w:val="60F52F72"/>
    <w:multiLevelType w:val="singleLevel"/>
    <w:tmpl w:val="60F52F7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4341E"/>
    <w:rsid w:val="02BB6F86"/>
    <w:rsid w:val="065D2980"/>
    <w:rsid w:val="0704407C"/>
    <w:rsid w:val="07D3624F"/>
    <w:rsid w:val="083002FD"/>
    <w:rsid w:val="085F7B7C"/>
    <w:rsid w:val="0CE678FB"/>
    <w:rsid w:val="0E157728"/>
    <w:rsid w:val="148F7143"/>
    <w:rsid w:val="16757B33"/>
    <w:rsid w:val="185330CE"/>
    <w:rsid w:val="1C8629DB"/>
    <w:rsid w:val="216E5137"/>
    <w:rsid w:val="22FC3652"/>
    <w:rsid w:val="26F20C84"/>
    <w:rsid w:val="27B97A3A"/>
    <w:rsid w:val="27F26DB4"/>
    <w:rsid w:val="28412E17"/>
    <w:rsid w:val="2E7768C5"/>
    <w:rsid w:val="2F371186"/>
    <w:rsid w:val="2FC33A62"/>
    <w:rsid w:val="30FB64E8"/>
    <w:rsid w:val="319D38AE"/>
    <w:rsid w:val="31C57236"/>
    <w:rsid w:val="32C70982"/>
    <w:rsid w:val="34E500D8"/>
    <w:rsid w:val="356D6A45"/>
    <w:rsid w:val="362C3142"/>
    <w:rsid w:val="390145F2"/>
    <w:rsid w:val="3A7022ED"/>
    <w:rsid w:val="3B0C6C1F"/>
    <w:rsid w:val="3B4E14F1"/>
    <w:rsid w:val="3DA15B4E"/>
    <w:rsid w:val="3E7E3D60"/>
    <w:rsid w:val="401B0E2C"/>
    <w:rsid w:val="40227C45"/>
    <w:rsid w:val="402D066D"/>
    <w:rsid w:val="40D91972"/>
    <w:rsid w:val="446753C6"/>
    <w:rsid w:val="454840A4"/>
    <w:rsid w:val="46BF4AD8"/>
    <w:rsid w:val="49B20B1E"/>
    <w:rsid w:val="4C497EFD"/>
    <w:rsid w:val="4D762C09"/>
    <w:rsid w:val="4F94208A"/>
    <w:rsid w:val="4FFD6236"/>
    <w:rsid w:val="51D70F6F"/>
    <w:rsid w:val="536B58D0"/>
    <w:rsid w:val="53947FCC"/>
    <w:rsid w:val="53D57297"/>
    <w:rsid w:val="5A6F296E"/>
    <w:rsid w:val="5CD80E60"/>
    <w:rsid w:val="5D381AFC"/>
    <w:rsid w:val="5FED2639"/>
    <w:rsid w:val="60D76AD2"/>
    <w:rsid w:val="61DF3A9F"/>
    <w:rsid w:val="62226FAB"/>
    <w:rsid w:val="62325AA7"/>
    <w:rsid w:val="63FD6DF2"/>
    <w:rsid w:val="6A184732"/>
    <w:rsid w:val="6DCF7FB8"/>
    <w:rsid w:val="6E852320"/>
    <w:rsid w:val="6F84341E"/>
    <w:rsid w:val="70703A03"/>
    <w:rsid w:val="73D501B4"/>
    <w:rsid w:val="73EB325A"/>
    <w:rsid w:val="743A2B40"/>
    <w:rsid w:val="75EE71A7"/>
    <w:rsid w:val="78F76C86"/>
    <w:rsid w:val="7A7F7A06"/>
    <w:rsid w:val="7B203D0C"/>
    <w:rsid w:val="7BAF0212"/>
    <w:rsid w:val="7C296C27"/>
    <w:rsid w:val="7C432B6A"/>
    <w:rsid w:val="7D1F1254"/>
    <w:rsid w:val="7D1F628A"/>
    <w:rsid w:val="7E462099"/>
    <w:rsid w:val="7EFE73A0"/>
    <w:rsid w:val="7F9F00E9"/>
    <w:rsid w:val="7FE71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w:basedOn w:val="1"/>
    <w:qFormat/>
    <w:uiPriority w:val="0"/>
    <w:pPr>
      <w:ind w:left="1151"/>
      <w:jc w:val="left"/>
    </w:pPr>
    <w:rPr>
      <w:rFonts w:ascii="方正小标宋简体" w:eastAsia="方正小标宋简体"/>
      <w:kern w:val="0"/>
      <w:sz w:val="40"/>
      <w:szCs w:val="40"/>
      <w:lang w:eastAsia="en-US"/>
    </w:rPr>
  </w:style>
  <w:style w:type="paragraph" w:styleId="4">
    <w:name w:val="Body Text Indent"/>
    <w:basedOn w:val="1"/>
    <w:qFormat/>
    <w:uiPriority w:val="0"/>
    <w:pPr>
      <w:spacing w:line="660" w:lineRule="exact"/>
      <w:ind w:firstLine="720" w:firstLineChars="200"/>
    </w:pPr>
    <w:rPr>
      <w:rFonts w:ascii="仿宋_GB2312"/>
      <w:sz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next w:val="8"/>
    <w:qFormat/>
    <w:uiPriority w:val="0"/>
    <w:pPr>
      <w:snapToGrid w:val="0"/>
      <w:jc w:val="left"/>
    </w:pPr>
    <w:rPr>
      <w:sz w:val="18"/>
      <w:szCs w:val="18"/>
    </w:rPr>
  </w:style>
  <w:style w:type="paragraph" w:styleId="8">
    <w:name w:val="Body Text First Indent 2"/>
    <w:basedOn w:val="4"/>
    <w:qFormat/>
    <w:uiPriority w:val="0"/>
    <w:pPr>
      <w:ind w:firstLine="420" w:firstLineChars="200"/>
    </w:pPr>
  </w:style>
  <w:style w:type="character" w:customStyle="1" w:styleId="11">
    <w:name w:val="font21"/>
    <w:basedOn w:val="10"/>
    <w:qFormat/>
    <w:uiPriority w:val="0"/>
    <w:rPr>
      <w:rFonts w:hint="eastAsia" w:ascii="宋体" w:hAnsi="宋体" w:eastAsia="宋体" w:cs="宋体"/>
      <w:color w:val="000000"/>
      <w:sz w:val="24"/>
      <w:szCs w:val="24"/>
      <w:u w:val="none"/>
    </w:rPr>
  </w:style>
  <w:style w:type="character" w:customStyle="1" w:styleId="12">
    <w:name w:val="font11"/>
    <w:basedOn w:val="10"/>
    <w:qFormat/>
    <w:uiPriority w:val="0"/>
    <w:rPr>
      <w:rFonts w:hint="eastAsia" w:ascii="宋体" w:hAnsi="宋体" w:eastAsia="宋体" w:cs="宋体"/>
      <w:color w:val="000000"/>
      <w:sz w:val="24"/>
      <w:szCs w:val="24"/>
      <w:u w:val="none"/>
    </w:rPr>
  </w:style>
  <w:style w:type="character" w:customStyle="1" w:styleId="13">
    <w:name w:val="font61"/>
    <w:basedOn w:val="10"/>
    <w:qFormat/>
    <w:uiPriority w:val="0"/>
    <w:rPr>
      <w:rFonts w:hint="eastAsia" w:ascii="宋体" w:hAnsi="宋体" w:eastAsia="宋体" w:cs="宋体"/>
      <w:b/>
      <w:color w:val="000000"/>
      <w:sz w:val="20"/>
      <w:szCs w:val="20"/>
      <w:u w:val="none"/>
    </w:rPr>
  </w:style>
  <w:style w:type="character" w:customStyle="1" w:styleId="14">
    <w:name w:val="font41"/>
    <w:basedOn w:val="10"/>
    <w:qFormat/>
    <w:uiPriority w:val="0"/>
    <w:rPr>
      <w:rFonts w:hint="default" w:ascii="Times New Roman" w:hAnsi="Times New Roman" w:cs="Times New Roman"/>
      <w:color w:val="000000"/>
      <w:sz w:val="20"/>
      <w:szCs w:val="20"/>
      <w:u w:val="none"/>
    </w:rPr>
  </w:style>
  <w:style w:type="character" w:customStyle="1" w:styleId="15">
    <w:name w:val="font31"/>
    <w:basedOn w:val="10"/>
    <w:qFormat/>
    <w:uiPriority w:val="0"/>
    <w:rPr>
      <w:rFonts w:hint="default" w:ascii="Times New Roman" w:hAnsi="Times New Roman" w:cs="Times New Roman"/>
      <w:b/>
      <w:color w:val="000000"/>
      <w:sz w:val="24"/>
      <w:szCs w:val="24"/>
      <w:u w:val="none"/>
    </w:rPr>
  </w:style>
  <w:style w:type="character" w:customStyle="1" w:styleId="16">
    <w:name w:val="font51"/>
    <w:basedOn w:val="10"/>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2021-06-25T01:37:00Z</dcterms:created>
  <dc:creator>Root</dc:creator>
  <cp:lastModifiedBy>西门文印1</cp:lastModifiedBy>
  <cp:lastPrinted>2021-07-22T07:17:00Z</cp:lastPrinted>
  <dcterms:modified xsi:type="dcterms:W3CDTF">2021-07-25T01:28:11Z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8C7FE9F7285942379B280E5892175099</vt:lpwstr>
  </property>
</Properties>
</file>