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textAlignment w:val="baseline"/>
        <w:rPr>
          <w:rFonts w:hint="eastAsia" w:ascii="微软雅黑" w:hAnsi="微软雅黑" w:eastAsia="黑体" w:cs="微软雅黑"/>
          <w:i w:val="0"/>
          <w:caps w:val="0"/>
          <w:color w:val="666666"/>
          <w:spacing w:val="0"/>
          <w:sz w:val="21"/>
          <w:szCs w:val="21"/>
          <w:lang w:eastAsia="zh-CN"/>
        </w:rPr>
      </w:pPr>
      <w:r>
        <w:rPr>
          <w:rFonts w:ascii="黑体" w:hAnsi="宋体" w:eastAsia="黑体" w:cs="黑体"/>
          <w:b w:val="0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0"/>
          <w:sz w:val="28"/>
          <w:szCs w:val="28"/>
          <w:shd w:val="clear" w:fill="FFFFFF"/>
          <w:vertAlign w:val="baseline"/>
        </w:rPr>
        <w:t>     </w:t>
      </w: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0"/>
          <w:sz w:val="31"/>
          <w:szCs w:val="31"/>
          <w:shd w:val="clear" w:fill="FFFFFF"/>
          <w:vertAlign w:val="baseline"/>
        </w:rPr>
        <w:t>2022年</w:t>
      </w: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0"/>
          <w:sz w:val="31"/>
          <w:szCs w:val="31"/>
          <w:shd w:val="clear" w:fill="FFFFFF"/>
          <w:vertAlign w:val="baseline"/>
          <w:lang w:val="en-US" w:eastAsia="zh-CN"/>
        </w:rPr>
        <w:t>12</w:t>
      </w:r>
      <w:bookmarkStart w:id="0" w:name="_GoBack"/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0"/>
          <w:sz w:val="31"/>
          <w:szCs w:val="31"/>
          <w:shd w:val="clear" w:fill="FFFFFF"/>
          <w:vertAlign w:val="baseline"/>
        </w:rPr>
        <w:t>月份消防“双随机、一公开”抽查单位计划</w:t>
      </w:r>
    </w:p>
    <w:tbl>
      <w:tblPr>
        <w:tblStyle w:val="3"/>
        <w:tblW w:w="82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2"/>
        <w:gridCol w:w="6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管辖机构</w:t>
            </w:r>
          </w:p>
        </w:tc>
        <w:tc>
          <w:tcPr>
            <w:tcW w:w="6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抽查单位（40家）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常山县消防救援大队</w:t>
            </w:r>
          </w:p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常山县财政局（常山县人民政府国有资产监督管理办公室）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浙江高速石油发展有限公司常山服务区北侧加油站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常山县龙泊池浴场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常山绿城颐养中心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中国邮政集团有限公司浙江省常山县分公司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中国电信股份有限公司常山分公司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常山云谦养生会所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浙江高速石油发展有限公司杭新景常山停车区北侧加油站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浙江浙能常山天然气发电有限公司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常山金佰汇超市有限公司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常山嘉庭食品超市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常山县城东中学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常山科宏商务宾馆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常山东方大酒店有限公司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中国石化销售股份有限公司浙江常山十五里加油站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常山县巨业耐火材料有限公司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常山柚乡贸易有限公司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常山县笨笨农资经营部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常山县日兴建材有限公司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上海资邦三衢投资咨询有限公司常山分公司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常山县渡口家庭农场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常山元芳工贸有限公司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常山童家资产经营中心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衢州市振友钢结构彩板有限公司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常山润城房地产开发有限公司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常山县撸友网咖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常山宏建企业管理服务合伙企业（有限合伙）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常山县懿晨电炉科技有限公司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常山畅欣纺织有限公司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常山漫贩商贸有限公司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常山县紫港木制品厂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常山县比得坊新能源科技有限责任公司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衢州永煌物流有限公司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衢州市红星旅游开发有限公司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常山县吉家房地产经纪服务部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常山巨晟企业管理服务有限公司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浙江新卓纺织有限公司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常山王仁林面条厂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常山翠风食品厂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jc w:val="center"/>
        </w:trPr>
        <w:tc>
          <w:tcPr>
            <w:tcW w:w="22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snapToGrid w:val="0"/>
                <w:color w:val="666666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常山县余华柑桔专业合作社</w:t>
            </w:r>
          </w:p>
        </w:tc>
      </w:tr>
    </w:tbl>
    <w:p>
      <w:pPr>
        <w:jc w:val="center"/>
        <w:rPr>
          <w:rFonts w:hint="eastAsia" w:ascii="仿宋_GB2312" w:hAnsi="微软雅黑" w:eastAsia="仿宋_GB2312" w:cs="仿宋_GB2312"/>
          <w:b w:val="0"/>
          <w:i w:val="0"/>
          <w:caps w:val="0"/>
          <w:snapToGrid w:val="0"/>
          <w:color w:val="666666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M2JkYThiZTg5MTc3ZmNlMDZhN2M5MGVmNDRiOWQifQ=="/>
  </w:docVars>
  <w:rsids>
    <w:rsidRoot w:val="42BD7A9D"/>
    <w:rsid w:val="22736714"/>
    <w:rsid w:val="24280D35"/>
    <w:rsid w:val="42BD7A9D"/>
    <w:rsid w:val="452A22D2"/>
    <w:rsid w:val="54751663"/>
    <w:rsid w:val="5E1A4F3E"/>
    <w:rsid w:val="7BF71C9C"/>
    <w:rsid w:val="7EC7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仿宋"/>
      <w:snapToGrid w:val="0"/>
      <w:color w:val="000000"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551</Words>
  <Characters>555</Characters>
  <Lines>0</Lines>
  <Paragraphs>0</Paragraphs>
  <TotalTime>0</TotalTime>
  <ScaleCrop>false</ScaleCrop>
  <LinksUpToDate>false</LinksUpToDate>
  <CharactersWithSpaces>560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2022-11-29T01:32:00Z</dcterms:created>
  <dc:creator>Administrator</dc:creator>
  <cp:lastModifiedBy>Administrator</cp:lastModifiedBy>
  <dcterms:modified xsi:type="dcterms:W3CDTF">2022-11-29T02:04:29Z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B0100B374DA24AEC8D35024D64B720D0</vt:lpwstr>
  </property>
</Properties>
</file>