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pacing w:lineRule="atLeast" w:line="390"/>
        <w:jc w:val="left"/>
        <w:rPr>
          <w:rFonts w:ascii="Arial" w:cs="Arial" w:eastAsia="宋体" w:hAnsi="Arial"/>
          <w:color w:val="3d3d3d"/>
          <w:kern w:val="0"/>
          <w:szCs w:val="21"/>
        </w:rPr>
      </w:pPr>
      <w:r>
        <w:rPr>
          <w:rFonts w:ascii="宋体" w:cs="Arial" w:eastAsia="宋体" w:hAnsi="宋体" w:hint="eastAsia"/>
          <w:color w:val="3d3d3d"/>
          <w:kern w:val="0"/>
          <w:sz w:val="32"/>
          <w:szCs w:val="32"/>
        </w:rPr>
        <w:t>食品</w:t>
      </w:r>
      <w:r>
        <w:rPr>
          <w:rFonts w:ascii="宋体" w:cs="Arial" w:hAnsi="宋体" w:hint="default"/>
          <w:color w:val="3d3d3d"/>
          <w:kern w:val="0"/>
          <w:sz w:val="32"/>
          <w:szCs w:val="32"/>
          <w:lang w:val="en-US"/>
        </w:rPr>
        <w:t>生产</w:t>
      </w:r>
      <w:r>
        <w:rPr>
          <w:rFonts w:ascii="宋体" w:cs="Arial" w:eastAsia="宋体" w:hAnsi="宋体" w:hint="eastAsia"/>
          <w:color w:val="3d3d3d"/>
          <w:kern w:val="0"/>
          <w:sz w:val="32"/>
          <w:szCs w:val="32"/>
        </w:rPr>
        <w:t>环节：</w:t>
      </w:r>
    </w:p>
    <w:p>
      <w:pPr>
        <w:pStyle w:val="style0"/>
        <w:ind w:firstLine="640" w:firstLineChars="200"/>
        <w:rPr/>
      </w:pPr>
      <w:r>
        <w:rPr>
          <w:rFonts w:ascii="宋体" w:cs="Arial" w:eastAsia="宋体" w:hAnsi="宋体" w:hint="eastAsia"/>
          <w:color w:val="3d3d3d"/>
          <w:kern w:val="0"/>
          <w:sz w:val="32"/>
          <w:szCs w:val="32"/>
        </w:rPr>
        <w:t>近期，常山县市场监督管理局组织对辖区</w:t>
      </w:r>
      <w:r>
        <w:rPr>
          <w:rFonts w:ascii="宋体" w:cs="Arial" w:eastAsia="宋体" w:hAnsi="宋体" w:hint="default"/>
          <w:color w:val="3d3d3d"/>
          <w:kern w:val="0"/>
          <w:sz w:val="32"/>
          <w:szCs w:val="32"/>
          <w:lang w:val="en-US"/>
        </w:rPr>
        <w:t>14</w:t>
      </w:r>
      <w:r>
        <w:rPr>
          <w:rFonts w:ascii="宋体" w:cs="Arial" w:eastAsia="宋体" w:hAnsi="宋体" w:hint="eastAsia"/>
          <w:color w:val="3d3d3d"/>
          <w:kern w:val="0"/>
          <w:sz w:val="32"/>
          <w:szCs w:val="32"/>
        </w:rPr>
        <w:t>批次</w:t>
      </w:r>
      <w:r>
        <w:rPr>
          <w:rFonts w:ascii="宋体" w:cs="Arial" w:eastAsia="宋体" w:hAnsi="宋体" w:hint="eastAsia"/>
          <w:color w:val="3d3d3d"/>
          <w:kern w:val="0"/>
          <w:sz w:val="32"/>
          <w:szCs w:val="32"/>
        </w:rPr>
        <w:t>食品</w:t>
      </w:r>
      <w:r>
        <w:rPr>
          <w:rFonts w:ascii="宋体" w:cs="Arial" w:eastAsia="宋体" w:hAnsi="宋体" w:hint="eastAsia"/>
          <w:color w:val="3d3d3d"/>
          <w:kern w:val="0"/>
          <w:sz w:val="32"/>
          <w:szCs w:val="32"/>
        </w:rPr>
        <w:t>流通</w:t>
      </w:r>
      <w:r>
        <w:rPr>
          <w:rFonts w:ascii="宋体" w:cs="Arial" w:eastAsia="宋体" w:hAnsi="宋体" w:hint="eastAsia"/>
          <w:color w:val="3d3d3d"/>
          <w:kern w:val="0"/>
          <w:sz w:val="32"/>
          <w:szCs w:val="32"/>
        </w:rPr>
        <w:t>环节进行监督抽验，其中</w:t>
      </w:r>
      <w:r>
        <w:rPr>
          <w:rFonts w:ascii="宋体" w:cs="Arial" w:eastAsia="宋体" w:hAnsi="宋体" w:hint="default"/>
          <w:color w:val="3d3d3d"/>
          <w:kern w:val="0"/>
          <w:sz w:val="32"/>
          <w:szCs w:val="32"/>
          <w:lang w:val="en-US"/>
        </w:rPr>
        <w:t>14</w:t>
      </w:r>
      <w:r>
        <w:rPr>
          <w:rFonts w:ascii="宋体" w:cs="Arial" w:eastAsia="宋体" w:hAnsi="宋体" w:hint="eastAsia"/>
          <w:color w:val="3d3d3d"/>
          <w:kern w:val="0"/>
          <w:sz w:val="32"/>
          <w:szCs w:val="32"/>
        </w:rPr>
        <w:t>批次合格，</w:t>
      </w:r>
      <w:r>
        <w:rPr>
          <w:rFonts w:ascii="宋体" w:cs="Arial" w:eastAsia="宋体" w:hAnsi="宋体" w:hint="default"/>
          <w:color w:val="3d3d3d"/>
          <w:kern w:val="0"/>
          <w:sz w:val="32"/>
          <w:szCs w:val="32"/>
          <w:lang w:val="en-US"/>
        </w:rPr>
        <w:t>0</w:t>
      </w:r>
      <w:r>
        <w:rPr>
          <w:rFonts w:ascii="宋体" w:cs="Arial" w:eastAsia="宋体" w:hAnsi="宋体" w:hint="eastAsia"/>
          <w:color w:val="3d3d3d"/>
          <w:kern w:val="0"/>
          <w:sz w:val="32"/>
          <w:szCs w:val="32"/>
        </w:rPr>
        <w:t>批次不合格。具体情况通告如下：</w:t>
      </w:r>
    </w:p>
    <w:p>
      <w:pPr>
        <w:pStyle w:val="style0"/>
        <w:rPr>
          <w:rFonts w:ascii="宋体" w:cs="Arial" w:eastAsia="宋体" w:hAnsi="宋体"/>
          <w:color w:val="3d3d3d"/>
          <w:kern w:val="0"/>
          <w:sz w:val="32"/>
          <w:szCs w:val="32"/>
        </w:rPr>
      </w:pPr>
    </w:p>
    <w:p>
      <w:pPr>
        <w:pStyle w:val="style0"/>
        <w:rPr>
          <w:rFonts w:ascii="宋体" w:cs="Arial" w:eastAsia="宋体" w:hAnsi="宋体"/>
          <w:color w:val="3d3d3d"/>
          <w:kern w:val="0"/>
          <w:sz w:val="32"/>
          <w:szCs w:val="32"/>
        </w:rPr>
      </w:pPr>
      <w:r>
        <w:rPr>
          <w:rFonts w:ascii="宋体" w:cs="Arial" w:eastAsia="宋体" w:hAnsi="宋体" w:hint="eastAsia"/>
          <w:color w:val="3d3d3d"/>
          <w:kern w:val="0"/>
          <w:sz w:val="32"/>
          <w:szCs w:val="32"/>
        </w:rPr>
        <w:t>下载链接</w:t>
      </w:r>
      <w:r>
        <w:rPr>
          <w:rFonts w:ascii="宋体" w:cs="Arial" w:eastAsia="宋体" w:hAnsi="宋体"/>
          <w:color w:val="3d3d3d"/>
          <w:kern w:val="0"/>
          <w:sz w:val="32"/>
          <w:szCs w:val="32"/>
        </w:rPr>
        <w:t>：</w:t>
      </w:r>
    </w:p>
    <w:p>
      <w:pPr>
        <w:pStyle w:val="style0"/>
        <w:rPr/>
      </w:pPr>
    </w:p>
    <w:p>
      <w:pPr>
        <w:pStyle w:val="style0"/>
        <w:rPr>
          <w:rFonts w:ascii="宋体" w:cs="Arial" w:eastAsia="宋体" w:hAnsi="宋体"/>
          <w:color w:val="3d3d3d"/>
          <w:kern w:val="0"/>
          <w:sz w:val="32"/>
          <w:szCs w:val="32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70</Words>
  <Pages>1</Pages>
  <Characters>72</Characters>
  <Application>WPS Office</Application>
  <DocSecurity>0</DocSecurity>
  <Paragraphs>7</Paragraphs>
  <ScaleCrop>false</ScaleCrop>
  <LinksUpToDate>false</LinksUpToDate>
  <CharactersWithSpaces>72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2020-09-09T00:59:00Z</dcterms:created>
  <dc:creator>PC</dc:creator>
  <lastModifiedBy>BAH2-W09</lastModifiedBy>
  <dcterms:modified xsi:type="dcterms:W3CDTF">2020-09-28T08:38:25Z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